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cs="宋体" w:eastAsiaTheme="minorEastAsia"/>
          <w:b/>
          <w:bCs/>
          <w:kern w:val="0"/>
          <w:sz w:val="48"/>
          <w:szCs w:val="48"/>
          <w:lang w:eastAsia="zh-CN"/>
        </w:rPr>
      </w:pPr>
      <w:r>
        <w:rPr>
          <w:rFonts w:hint="eastAsia" w:cs="宋体"/>
          <w:b/>
          <w:sz w:val="48"/>
          <w:szCs w:val="48"/>
          <w:lang w:val="en-US" w:eastAsia="zh-CN"/>
        </w:rPr>
        <w:t>龙岩新叶工贸有限责任公司</w:t>
      </w:r>
      <w:r>
        <w:rPr>
          <w:rFonts w:hint="eastAsia" w:cs="宋体"/>
          <w:b/>
          <w:sz w:val="48"/>
          <w:szCs w:val="48"/>
          <w:lang w:eastAsia="zh-CN"/>
        </w:rPr>
        <w:t>公开选取</w:t>
      </w:r>
      <w:r>
        <w:rPr>
          <w:rFonts w:hint="eastAsia" w:cs="宋体"/>
          <w:b/>
          <w:sz w:val="48"/>
          <w:szCs w:val="48"/>
          <w:lang w:val="en-US" w:eastAsia="zh-CN"/>
        </w:rPr>
        <w:t>工程设计、</w:t>
      </w:r>
      <w:r>
        <w:rPr>
          <w:rFonts w:hint="eastAsia" w:cs="宋体"/>
          <w:b/>
          <w:sz w:val="48"/>
          <w:szCs w:val="48"/>
          <w:lang w:eastAsia="zh-CN"/>
        </w:rPr>
        <w:t>工程招标代理和造价咨询服务机构项目</w:t>
      </w:r>
    </w:p>
    <w:p>
      <w:pPr>
        <w:widowControl/>
        <w:spacing w:line="360" w:lineRule="atLeast"/>
        <w:jc w:val="center"/>
        <w:rPr>
          <w:rFonts w:ascii="宋体" w:hAnsi="宋体" w:cs="宋体"/>
          <w:b/>
          <w:bCs/>
          <w:kern w:val="0"/>
          <w:sz w:val="72"/>
        </w:rPr>
      </w:pPr>
    </w:p>
    <w:p>
      <w:pPr>
        <w:widowControl/>
        <w:spacing w:line="360" w:lineRule="atLeast"/>
        <w:jc w:val="center"/>
        <w:rPr>
          <w:rFonts w:ascii="宋体" w:hAnsi="宋体" w:cs="宋体"/>
          <w:kern w:val="0"/>
          <w:sz w:val="52"/>
          <w:szCs w:val="52"/>
        </w:rPr>
      </w:pPr>
      <w:r>
        <w:rPr>
          <w:rFonts w:hint="eastAsia" w:ascii="宋体" w:hAnsi="宋体" w:cs="宋体"/>
          <w:b/>
          <w:bCs/>
          <w:kern w:val="0"/>
          <w:sz w:val="48"/>
          <w:szCs w:val="48"/>
        </w:rPr>
        <w:t>网上竞价文件</w:t>
      </w:r>
    </w:p>
    <w:p>
      <w:pPr>
        <w:widowControl/>
        <w:spacing w:line="495" w:lineRule="atLeast"/>
        <w:jc w:val="center"/>
        <w:rPr>
          <w:rFonts w:ascii="宋体" w:hAnsi="宋体" w:cs="宋体"/>
          <w:b/>
          <w:bCs/>
          <w:kern w:val="0"/>
          <w:sz w:val="36"/>
        </w:rPr>
      </w:pPr>
      <w:r>
        <w:rPr>
          <w:rFonts w:hint="eastAsia" w:ascii="宋体" w:hAnsi="宋体" w:cs="宋体"/>
          <w:b/>
          <w:bCs/>
          <w:kern w:val="0"/>
          <w:sz w:val="36"/>
        </w:rPr>
        <w:t> </w:t>
      </w:r>
    </w:p>
    <w:p>
      <w:pPr>
        <w:widowControl/>
        <w:spacing w:line="495" w:lineRule="atLeast"/>
        <w:jc w:val="center"/>
        <w:rPr>
          <w:rFonts w:hint="eastAsia" w:ascii="宋体" w:hAnsi="宋体" w:cs="宋体" w:eastAsiaTheme="minorEastAsia"/>
          <w:b/>
          <w:bCs/>
          <w:kern w:val="0"/>
          <w:sz w:val="36"/>
          <w:lang w:eastAsia="zh-CN"/>
        </w:rPr>
      </w:pPr>
      <w:r>
        <w:rPr>
          <w:rFonts w:hint="eastAsia" w:ascii="宋体" w:hAnsi="宋体" w:cs="宋体"/>
          <w:b/>
          <w:bCs/>
          <w:kern w:val="0"/>
          <w:sz w:val="36"/>
        </w:rPr>
        <w:t>竞价编号：</w:t>
      </w:r>
      <w:r>
        <w:rPr>
          <w:rFonts w:hint="eastAsia" w:ascii="宋体" w:hAnsi="宋体" w:cs="宋体"/>
          <w:b/>
          <w:bCs/>
          <w:kern w:val="0"/>
          <w:sz w:val="36"/>
          <w:lang w:eastAsia="zh-CN"/>
        </w:rPr>
        <w:t>YSZB-2022-011</w:t>
      </w:r>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b/>
          <w:bCs/>
          <w:kern w:val="0"/>
          <w:szCs w:val="21"/>
        </w:rPr>
      </w:pPr>
    </w:p>
    <w:p>
      <w:pPr>
        <w:widowControl/>
        <w:spacing w:line="495" w:lineRule="atLeast"/>
        <w:jc w:val="center"/>
        <w:rPr>
          <w:rFonts w:ascii="宋体" w:hAnsi="宋体" w:cs="宋体"/>
          <w:b/>
          <w:bCs/>
          <w:kern w:val="0"/>
          <w:sz w:val="36"/>
        </w:rPr>
      </w:pPr>
    </w:p>
    <w:p>
      <w:pPr>
        <w:widowControl/>
        <w:spacing w:line="495" w:lineRule="atLeast"/>
        <w:jc w:val="center"/>
        <w:rPr>
          <w:rFonts w:hint="eastAsia" w:ascii="宋体" w:hAnsi="宋体" w:cs="宋体" w:eastAsiaTheme="minorEastAsia"/>
          <w:b/>
          <w:bCs/>
          <w:kern w:val="0"/>
          <w:sz w:val="36"/>
          <w:lang w:eastAsia="zh-CN"/>
        </w:rPr>
      </w:pPr>
      <w:r>
        <w:rPr>
          <w:rFonts w:hint="eastAsia" w:ascii="宋体" w:hAnsi="宋体" w:cs="宋体"/>
          <w:b/>
          <w:bCs/>
          <w:kern w:val="0"/>
          <w:sz w:val="36"/>
        </w:rPr>
        <w:t>采购人：</w:t>
      </w:r>
      <w:r>
        <w:rPr>
          <w:rFonts w:hint="eastAsia" w:ascii="宋体" w:hAnsi="宋体" w:cs="宋体"/>
          <w:b/>
          <w:bCs/>
          <w:kern w:val="0"/>
          <w:sz w:val="36"/>
          <w:lang w:eastAsia="zh-CN"/>
        </w:rPr>
        <w:t>龙岩新叶工贸有限责任公司</w:t>
      </w:r>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kern w:val="0"/>
          <w:szCs w:val="21"/>
        </w:rPr>
      </w:pPr>
      <w:r>
        <w:rPr>
          <w:rFonts w:hint="eastAsia" w:ascii="宋体" w:hAnsi="宋体" w:cs="宋体"/>
          <w:b/>
          <w:bCs/>
          <w:spacing w:val="-15"/>
          <w:kern w:val="0"/>
          <w:sz w:val="48"/>
        </w:rPr>
        <w:t>福建优胜招标项目管理集团有限公司</w:t>
      </w:r>
    </w:p>
    <w:p>
      <w:pPr>
        <w:widowControl/>
        <w:spacing w:line="495" w:lineRule="atLeast"/>
        <w:jc w:val="center"/>
        <w:rPr>
          <w:rFonts w:ascii="宋体" w:hAnsi="宋体" w:cs="宋体"/>
          <w:b/>
          <w:bCs/>
          <w:kern w:val="0"/>
          <w:sz w:val="36"/>
        </w:rPr>
      </w:pPr>
      <w:r>
        <w:rPr>
          <w:rFonts w:hint="eastAsia" w:ascii="宋体" w:hAnsi="宋体" w:cs="宋体"/>
          <w:b/>
          <w:bCs/>
          <w:kern w:val="0"/>
          <w:sz w:val="36"/>
        </w:rPr>
        <w:t>二0二</w:t>
      </w:r>
      <w:r>
        <w:rPr>
          <w:rFonts w:hint="eastAsia" w:ascii="宋体" w:hAnsi="宋体" w:cs="宋体"/>
          <w:b/>
          <w:bCs/>
          <w:kern w:val="0"/>
          <w:sz w:val="36"/>
          <w:lang w:val="en-US" w:eastAsia="zh-CN"/>
        </w:rPr>
        <w:t>二</w:t>
      </w:r>
      <w:r>
        <w:rPr>
          <w:rFonts w:hint="eastAsia" w:ascii="宋体" w:hAnsi="宋体" w:cs="宋体"/>
          <w:b/>
          <w:bCs/>
          <w:kern w:val="0"/>
          <w:sz w:val="36"/>
        </w:rPr>
        <w:t>年</w:t>
      </w:r>
      <w:r>
        <w:rPr>
          <w:rFonts w:hint="eastAsia" w:ascii="宋体" w:hAnsi="宋体" w:cs="宋体"/>
          <w:b/>
          <w:bCs/>
          <w:kern w:val="0"/>
          <w:sz w:val="36"/>
          <w:lang w:val="en-US" w:eastAsia="zh-CN"/>
        </w:rPr>
        <w:t>七</w:t>
      </w:r>
      <w:r>
        <w:rPr>
          <w:rFonts w:hint="eastAsia" w:ascii="宋体" w:hAnsi="宋体" w:cs="宋体"/>
          <w:b/>
          <w:bCs/>
          <w:kern w:val="0"/>
          <w:sz w:val="36"/>
        </w:rPr>
        <w:t>月</w:t>
      </w:r>
    </w:p>
    <w:p>
      <w:pPr>
        <w:widowControl/>
        <w:spacing w:line="360" w:lineRule="auto"/>
        <w:jc w:val="left"/>
        <w:rPr>
          <w:rFonts w:ascii="宋体" w:hAnsi="宋体" w:cs="宋体"/>
          <w:kern w:val="0"/>
          <w:szCs w:val="21"/>
        </w:rPr>
      </w:pPr>
      <w:r>
        <w:rPr>
          <w:rFonts w:ascii="宋体" w:hAnsi="宋体" w:cs="宋体"/>
          <w:kern w:val="0"/>
          <w:szCs w:val="21"/>
        </w:rPr>
        <w:pict>
          <v:rect id="_x0000_i1025" o:spt="1" style="height:1.5pt;width:0.05pt;" fillcolor="#ACA899" filled="t" stroked="f" coordsize="21600,21600" o:hr="t" o:hrstd="t" o:hralign="center">
            <v:path/>
            <v:fill on="t" focussize="0,0"/>
            <v:stroke on="f"/>
            <v:imagedata o:title=""/>
            <o:lock v:ext="edit"/>
            <w10:wrap type="none"/>
            <w10:anchorlock/>
          </v:rect>
        </w:pict>
      </w:r>
    </w:p>
    <w:p>
      <w:pPr>
        <w:rPr>
          <w:rFonts w:ascii="宋体" w:hAnsi="宋体"/>
          <w:b/>
          <w:bCs/>
          <w:sz w:val="28"/>
          <w:szCs w:val="28"/>
        </w:rPr>
      </w:pPr>
      <w:r>
        <w:rPr>
          <w:rFonts w:hint="eastAsia" w:ascii="宋体" w:hAnsi="宋体"/>
          <w:b/>
          <w:bCs/>
          <w:sz w:val="28"/>
          <w:szCs w:val="28"/>
        </w:rPr>
        <w:t>地址: 龙岩市新罗区龙岩大道383号万阳城A3梯1921、1922室</w:t>
      </w:r>
    </w:p>
    <w:p>
      <w:pPr>
        <w:rPr>
          <w:rFonts w:ascii="宋体" w:hAnsi="宋体" w:eastAsia="宋体"/>
          <w:b/>
          <w:bCs/>
          <w:sz w:val="28"/>
          <w:szCs w:val="28"/>
        </w:rPr>
      </w:pPr>
      <w:r>
        <w:rPr>
          <w:rFonts w:hint="eastAsia" w:ascii="宋体" w:hAnsi="宋体"/>
          <w:b/>
          <w:bCs/>
          <w:sz w:val="28"/>
          <w:szCs w:val="28"/>
        </w:rPr>
        <w:t>电话:0597-2283818传真：0597-2283818</w:t>
      </w:r>
    </w:p>
    <w:p>
      <w:pPr>
        <w:rPr>
          <w:rFonts w:ascii="宋体" w:hAnsi="宋体"/>
          <w:b/>
          <w:bCs/>
          <w:sz w:val="28"/>
          <w:szCs w:val="28"/>
        </w:rPr>
      </w:pPr>
      <w:r>
        <w:rPr>
          <w:rFonts w:hint="eastAsia" w:ascii="宋体" w:hAnsi="宋体"/>
          <w:b/>
          <w:bCs/>
          <w:sz w:val="28"/>
          <w:szCs w:val="28"/>
        </w:rPr>
        <w:t>网址:www.fjyszb.com                  邮箱:fjlyyszb@163.com</w:t>
      </w:r>
    </w:p>
    <w:p>
      <w:pPr>
        <w:widowControl/>
        <w:textAlignment w:val="center"/>
        <w:rPr>
          <w:rFonts w:ascii="宋体" w:hAnsi="宋体" w:cs="宋体"/>
          <w:b/>
          <w:bCs/>
          <w:color w:val="000000" w:themeColor="text1"/>
          <w:kern w:val="0"/>
          <w:sz w:val="22"/>
          <w:szCs w:val="22"/>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jc w:val="center"/>
        <w:textAlignment w:val="center"/>
        <w:rPr>
          <w:rFonts w:hint="default" w:ascii="宋体" w:hAnsi="宋体" w:cs="宋体" w:eastAsiaTheme="minorEastAsia"/>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第一章、竞价服务内容及要求</w:t>
      </w:r>
    </w:p>
    <w:p>
      <w:pPr>
        <w:widowControl/>
        <w:numPr>
          <w:ilvl w:val="0"/>
          <w:numId w:val="1"/>
        </w:numPr>
        <w:textAlignment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竞价</w:t>
      </w:r>
      <w:r>
        <w:rPr>
          <w:rFonts w:hint="eastAsia" w:ascii="宋体" w:hAnsi="宋体" w:cs="宋体"/>
          <w:b/>
          <w:bCs/>
          <w:color w:val="000000" w:themeColor="text1"/>
          <w:kern w:val="0"/>
          <w:sz w:val="24"/>
          <w:szCs w:val="24"/>
          <w:lang w:val="en-US" w:eastAsia="zh-CN"/>
          <w14:textFill>
            <w14:solidFill>
              <w14:schemeClr w14:val="tx1"/>
            </w14:solidFill>
          </w14:textFill>
        </w:rPr>
        <w:t>服务</w:t>
      </w:r>
      <w:r>
        <w:rPr>
          <w:rFonts w:hint="eastAsia" w:ascii="宋体" w:hAnsi="宋体" w:cs="宋体"/>
          <w:b/>
          <w:bCs/>
          <w:color w:val="000000" w:themeColor="text1"/>
          <w:kern w:val="0"/>
          <w:sz w:val="24"/>
          <w:szCs w:val="24"/>
          <w14:textFill>
            <w14:solidFill>
              <w14:schemeClr w14:val="tx1"/>
            </w14:solidFill>
          </w14:textFill>
        </w:rPr>
        <w:t>内容及要求</w:t>
      </w:r>
    </w:p>
    <w:p>
      <w:pPr>
        <w:widowControl/>
        <w:textAlignment w:val="center"/>
        <w:rPr>
          <w:rFonts w:ascii="宋体" w:hAnsi="宋体" w:cs="宋体"/>
          <w:b/>
          <w:bCs/>
          <w:color w:val="000000" w:themeColor="text1"/>
          <w:kern w:val="0"/>
          <w:sz w:val="22"/>
          <w:szCs w:val="22"/>
          <w14:textFill>
            <w14:solidFill>
              <w14:schemeClr w14:val="tx1"/>
            </w14:solidFill>
          </w14:textFill>
        </w:rPr>
      </w:pPr>
    </w:p>
    <w:tbl>
      <w:tblPr>
        <w:tblStyle w:val="14"/>
        <w:tblW w:w="8951" w:type="dxa"/>
        <w:tblInd w:w="0" w:type="dxa"/>
        <w:tblLayout w:type="fixed"/>
        <w:tblCellMar>
          <w:top w:w="0" w:type="dxa"/>
          <w:left w:w="108" w:type="dxa"/>
          <w:bottom w:w="0" w:type="dxa"/>
          <w:right w:w="108" w:type="dxa"/>
        </w:tblCellMar>
      </w:tblPr>
      <w:tblGrid>
        <w:gridCol w:w="704"/>
        <w:gridCol w:w="5482"/>
        <w:gridCol w:w="968"/>
        <w:gridCol w:w="1797"/>
      </w:tblGrid>
      <w:tr>
        <w:tblPrEx>
          <w:tblCellMar>
            <w:top w:w="0" w:type="dxa"/>
            <w:left w:w="108" w:type="dxa"/>
            <w:bottom w:w="0" w:type="dxa"/>
            <w:right w:w="108" w:type="dxa"/>
          </w:tblCellMar>
        </w:tblPrEx>
        <w:trPr>
          <w:trHeight w:val="9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项目名称</w:t>
            </w:r>
          </w:p>
        </w:tc>
        <w:tc>
          <w:tcPr>
            <w:tcW w:w="5482"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pP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龙岩新叶工贸有限责任公司</w:t>
            </w:r>
            <w: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t>公开选取</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工程设计、</w:t>
            </w:r>
            <w: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t>工程招标代理和造价咨询服务机构项目</w:t>
            </w:r>
          </w:p>
        </w:tc>
        <w:tc>
          <w:tcPr>
            <w:tcW w:w="9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项目</w:t>
            </w:r>
          </w:p>
          <w:p>
            <w:pPr>
              <w:jc w:val="cente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编号</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pPr>
            <w: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t>YSZB-2022-011</w:t>
            </w:r>
          </w:p>
          <w:p>
            <w:pPr>
              <w:jc w:val="center"/>
              <w:rPr>
                <w:rFonts w:ascii="宋体" w:hAnsi="宋体" w:eastAsia="宋体" w:cs="宋体"/>
                <w:bCs/>
                <w:color w:val="000000" w:themeColor="text1"/>
                <w:kern w:val="0"/>
                <w:sz w:val="24"/>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预算金额</w:t>
            </w:r>
          </w:p>
        </w:tc>
        <w:tc>
          <w:tcPr>
            <w:tcW w:w="548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工程预算总金额130</w:t>
            </w:r>
            <w:r>
              <w:rPr>
                <w:rFonts w:hint="eastAsia" w:ascii="宋体" w:hAnsi="宋体" w:eastAsia="宋体" w:cs="宋体"/>
                <w:bCs/>
                <w:color w:val="000000" w:themeColor="text1"/>
                <w:kern w:val="0"/>
                <w:sz w:val="24"/>
                <w:shd w:val="clear" w:color="auto" w:fill="FFFFFF"/>
                <w14:textFill>
                  <w14:solidFill>
                    <w14:schemeClr w14:val="tx1"/>
                  </w14:solidFill>
                </w14:textFill>
              </w:rPr>
              <w:t>万元</w:t>
            </w:r>
          </w:p>
        </w:tc>
        <w:tc>
          <w:tcPr>
            <w:tcW w:w="9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采购</w:t>
            </w:r>
          </w:p>
          <w:p>
            <w:pPr>
              <w:jc w:val="cente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方式</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网上竞价</w:t>
            </w:r>
          </w:p>
        </w:tc>
      </w:tr>
      <w:tr>
        <w:tblPrEx>
          <w:tblCellMar>
            <w:top w:w="0" w:type="dxa"/>
            <w:left w:w="108" w:type="dxa"/>
            <w:bottom w:w="0" w:type="dxa"/>
            <w:right w:w="108" w:type="dxa"/>
          </w:tblCellMar>
        </w:tblPrEx>
        <w:trPr>
          <w:trHeight w:val="54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文件主要内容</w:t>
            </w:r>
          </w:p>
        </w:tc>
        <w:tc>
          <w:tcPr>
            <w:tcW w:w="8247" w:type="dxa"/>
            <w:gridSpan w:val="3"/>
            <w:tcBorders>
              <w:top w:val="single" w:color="auto" w:sz="4" w:space="0"/>
              <w:left w:val="nil"/>
              <w:bottom w:val="single" w:color="auto" w:sz="4" w:space="0"/>
              <w:right w:val="single" w:color="auto" w:sz="4" w:space="0"/>
            </w:tcBorders>
            <w:shd w:val="clear" w:color="auto" w:fill="auto"/>
            <w:noWrap/>
          </w:tcPr>
          <w:p>
            <w:pPr>
              <w:pStyle w:val="13"/>
              <w:numPr>
                <w:ilvl w:val="-1"/>
                <w:numId w:val="0"/>
              </w:numPr>
              <w:wordWrap w:val="0"/>
              <w:spacing w:before="65" w:beforeLines="20" w:beforeAutospacing="0" w:after="65" w:afterLines="20" w:afterAutospacing="0"/>
              <w:ind w:firstLine="0" w:firstLineChars="0"/>
              <w:rPr>
                <w:b/>
                <w:bCs/>
                <w:sz w:val="24"/>
              </w:rPr>
            </w:pPr>
            <w:bookmarkStart w:id="0" w:name="_Toc473884028"/>
            <w:r>
              <w:rPr>
                <w:rFonts w:hint="eastAsia"/>
                <w:b/>
                <w:bCs/>
                <w:sz w:val="24"/>
              </w:rPr>
              <w:t>一、项目概况：</w:t>
            </w:r>
          </w:p>
          <w:p>
            <w:pPr>
              <w:pStyle w:val="13"/>
              <w:wordWrap w:val="0"/>
              <w:spacing w:before="65" w:beforeLines="20" w:beforeAutospacing="0" w:after="65" w:afterLines="20" w:afterAutospacing="0" w:line="360" w:lineRule="auto"/>
              <w:ind w:firstLine="480" w:firstLineChars="200"/>
              <w:rPr>
                <w:rFonts w:hint="eastAsia"/>
              </w:rPr>
            </w:pPr>
            <w:r>
              <w:rPr>
                <w:rFonts w:hint="eastAsia" w:ascii="宋体" w:hAnsi="宋体" w:eastAsia="宋体" w:cs="宋体"/>
                <w:lang w:val="en-US" w:eastAsia="zh-CN"/>
              </w:rPr>
              <w:t>为确保行政与企业用电分开计量结算，进行厂房配电改造，</w:t>
            </w:r>
            <w:r>
              <w:rPr>
                <w:rFonts w:hint="eastAsia"/>
              </w:rPr>
              <w:t>将本次</w:t>
            </w:r>
            <w:bookmarkStart w:id="88" w:name="_GoBack"/>
            <w:bookmarkEnd w:id="88"/>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龙岩新叶工贸有限责任公司</w:t>
            </w:r>
            <w: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t>公开选取</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工程设计、</w:t>
            </w:r>
            <w: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t>工程招标代理和造价咨询服务机构项目（</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工程预算总金额约130万）</w:t>
            </w:r>
            <w:r>
              <w:rPr>
                <w:rFonts w:hint="eastAsia"/>
                <w:b/>
              </w:rPr>
              <w:t>，</w:t>
            </w:r>
            <w:r>
              <w:rPr>
                <w:rFonts w:hint="eastAsia"/>
                <w:b w:val="0"/>
                <w:bCs/>
                <w:lang w:val="en-US" w:eastAsia="zh-CN"/>
              </w:rPr>
              <w:t>本项目分为五个合同包</w:t>
            </w:r>
            <w:r>
              <w:rPr>
                <w:rFonts w:hint="eastAsia"/>
              </w:rPr>
              <w:t>：</w:t>
            </w:r>
          </w:p>
          <w:tbl>
            <w:tblPr>
              <w:tblStyle w:val="15"/>
              <w:tblW w:w="792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30"/>
              <w:gridCol w:w="1665"/>
              <w:gridCol w:w="121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5" w:type="dxa"/>
                </w:tcPr>
                <w:p>
                  <w:pPr>
                    <w:pStyle w:val="13"/>
                    <w:wordWrap w:val="0"/>
                    <w:spacing w:before="65" w:beforeLines="20" w:beforeAutospacing="0" w:after="65" w:afterLines="20" w:afterAutospacing="0"/>
                    <w:ind w:firstLine="0" w:firstLineChars="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合同包</w:t>
                  </w:r>
                </w:p>
              </w:tc>
              <w:tc>
                <w:tcPr>
                  <w:tcW w:w="1230" w:type="dxa"/>
                  <w:vAlign w:val="top"/>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合同包一</w:t>
                  </w:r>
                </w:p>
              </w:tc>
              <w:tc>
                <w:tcPr>
                  <w:tcW w:w="1665" w:type="dxa"/>
                  <w:vAlign w:val="top"/>
                </w:tcPr>
                <w:p>
                  <w:pPr>
                    <w:pStyle w:val="13"/>
                    <w:wordWrap w:val="0"/>
                    <w:spacing w:before="65" w:beforeLines="20" w:beforeAutospacing="0" w:after="65" w:afterLines="20" w:afterAutospacing="0"/>
                    <w:ind w:firstLine="240" w:firstLineChars="1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合同包</w:t>
                  </w:r>
                  <w:r>
                    <w:rPr>
                      <w:rFonts w:hint="eastAsia" w:asciiTheme="minorEastAsia" w:hAnsiTheme="minorEastAsia" w:eastAsiaTheme="minorEastAsia" w:cstheme="minorEastAsia"/>
                      <w:highlight w:val="none"/>
                      <w:lang w:val="en-US" w:eastAsia="zh-CN"/>
                    </w:rPr>
                    <w:t>二</w:t>
                  </w:r>
                </w:p>
              </w:tc>
              <w:tc>
                <w:tcPr>
                  <w:tcW w:w="1215" w:type="dxa"/>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合同包</w:t>
                  </w:r>
                  <w:r>
                    <w:rPr>
                      <w:rFonts w:hint="eastAsia" w:asciiTheme="minorEastAsia" w:hAnsiTheme="minorEastAsia" w:eastAsiaTheme="minorEastAsia" w:cstheme="minorEastAsia"/>
                      <w:highlight w:val="none"/>
                      <w:lang w:val="en-US" w:eastAsia="zh-CN"/>
                    </w:rPr>
                    <w:t>三</w:t>
                  </w:r>
                </w:p>
              </w:tc>
              <w:tc>
                <w:tcPr>
                  <w:tcW w:w="1230" w:type="dxa"/>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合同包</w:t>
                  </w:r>
                  <w:r>
                    <w:rPr>
                      <w:rFonts w:hint="eastAsia" w:asciiTheme="minorEastAsia" w:hAnsiTheme="minorEastAsia" w:eastAsiaTheme="minorEastAsia" w:cstheme="minorEastAsia"/>
                      <w:highlight w:val="none"/>
                      <w:lang w:val="en-US" w:eastAsia="zh-CN"/>
                    </w:rPr>
                    <w:t>四</w:t>
                  </w:r>
                </w:p>
              </w:tc>
              <w:tc>
                <w:tcPr>
                  <w:tcW w:w="1215" w:type="dxa"/>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合同包</w:t>
                  </w:r>
                  <w:r>
                    <w:rPr>
                      <w:rFonts w:hint="eastAsia" w:asciiTheme="minorEastAsia" w:hAnsiTheme="minorEastAsia" w:eastAsiaTheme="minorEastAsia" w:cstheme="minorEastAsia"/>
                      <w:highlight w:val="no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服务内容</w:t>
                  </w:r>
                </w:p>
              </w:tc>
              <w:tc>
                <w:tcPr>
                  <w:tcW w:w="1230" w:type="dxa"/>
                  <w:vAlign w:val="top"/>
                </w:tcPr>
                <w:p>
                  <w:pPr>
                    <w:pStyle w:val="13"/>
                    <w:wordWrap w:val="0"/>
                    <w:spacing w:before="65" w:beforeLines="20" w:beforeAutospacing="0" w:after="65" w:afterLines="20" w:afterAutospacing="0"/>
                    <w:ind w:firstLine="0" w:firstLineChars="0"/>
                    <w:jc w:val="both"/>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工程设计</w:t>
                  </w:r>
                </w:p>
              </w:tc>
              <w:tc>
                <w:tcPr>
                  <w:tcW w:w="1665" w:type="dxa"/>
                  <w:vAlign w:val="top"/>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工程招标代理</w:t>
                  </w:r>
                </w:p>
              </w:tc>
              <w:tc>
                <w:tcPr>
                  <w:tcW w:w="1215" w:type="dxa"/>
                  <w:vAlign w:val="top"/>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预算编制</w:t>
                  </w:r>
                </w:p>
              </w:tc>
              <w:tc>
                <w:tcPr>
                  <w:tcW w:w="1230" w:type="dxa"/>
                  <w:vAlign w:val="top"/>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预算审核</w:t>
                  </w:r>
                </w:p>
              </w:tc>
              <w:tc>
                <w:tcPr>
                  <w:tcW w:w="1215" w:type="dxa"/>
                  <w:vAlign w:val="top"/>
                </w:tcPr>
                <w:p>
                  <w:pPr>
                    <w:pStyle w:val="13"/>
                    <w:wordWrap w:val="0"/>
                    <w:spacing w:before="65" w:beforeLines="20" w:beforeAutospacing="0" w:after="65" w:afterLines="20" w:afterAutospacing="0"/>
                    <w:ind w:firstLine="0" w:firstLineChars="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结算审核</w:t>
                  </w:r>
                </w:p>
              </w:tc>
            </w:tr>
          </w:tbl>
          <w:p>
            <w:pPr>
              <w:pStyle w:val="13"/>
              <w:wordWrap w:val="0"/>
              <w:spacing w:before="65" w:beforeLines="20" w:beforeAutospacing="0" w:after="65" w:afterLines="20" w:afterAutospacing="0" w:line="240" w:lineRule="atLeast"/>
              <w:ind w:firstLine="480" w:firstLineChars="200"/>
              <w:rPr>
                <w:rFonts w:hint="default" w:ascii="宋体" w:hAnsi="宋体" w:eastAsia="宋体" w:cs="宋体"/>
                <w:color w:val="auto"/>
                <w:lang w:val="en-US"/>
              </w:rPr>
            </w:pPr>
            <w:r>
              <w:rPr>
                <w:rFonts w:hint="eastAsia"/>
                <w:color w:val="auto"/>
                <w:highlight w:val="none"/>
                <w:lang w:val="en-US" w:eastAsia="zh-CN"/>
              </w:rPr>
              <w:t>注：</w:t>
            </w:r>
            <w:r>
              <w:rPr>
                <w:rFonts w:hint="eastAsia"/>
                <w:color w:val="auto"/>
                <w:highlight w:val="none"/>
              </w:rPr>
              <w:t>投标人可投任一个合同</w:t>
            </w:r>
            <w:r>
              <w:rPr>
                <w:rFonts w:hint="eastAsia"/>
                <w:color w:val="auto"/>
                <w:highlight w:val="none"/>
                <w:lang w:val="en-US" w:eastAsia="zh-CN"/>
              </w:rPr>
              <w:t>包</w:t>
            </w:r>
            <w:r>
              <w:rPr>
                <w:rFonts w:hint="eastAsia"/>
                <w:color w:val="auto"/>
                <w:highlight w:val="none"/>
                <w:lang w:eastAsia="zh-CN"/>
              </w:rPr>
              <w:t>，</w:t>
            </w:r>
            <w:r>
              <w:rPr>
                <w:rFonts w:hint="eastAsia"/>
                <w:color w:val="auto"/>
                <w:highlight w:val="none"/>
                <w:lang w:val="en-US" w:eastAsia="zh-CN"/>
              </w:rPr>
              <w:t>一个投标人只能中一个合同包。</w:t>
            </w:r>
          </w:p>
          <w:p>
            <w:pPr>
              <w:pStyle w:val="13"/>
              <w:numPr>
                <w:ilvl w:val="255"/>
                <w:numId w:val="0"/>
              </w:numPr>
              <w:wordWrap w:val="0"/>
              <w:spacing w:before="65" w:beforeLines="20" w:beforeAutospacing="0" w:after="65" w:afterLines="20" w:afterAutospacing="0" w:line="240" w:lineRule="atLeast"/>
              <w:ind w:firstLine="0" w:firstLineChars="0"/>
              <w:rPr>
                <w:rFonts w:ascii="宋体" w:hAnsi="宋体" w:eastAsia="宋体" w:cs="宋体"/>
                <w:b/>
                <w:bCs/>
                <w:sz w:val="24"/>
              </w:rPr>
            </w:pPr>
            <w:r>
              <w:rPr>
                <w:rFonts w:hint="eastAsia" w:ascii="宋体" w:hAnsi="宋体" w:eastAsia="宋体" w:cs="宋体"/>
                <w:b/>
                <w:bCs/>
                <w:sz w:val="24"/>
              </w:rPr>
              <w:t>二、项目内容及要求：</w:t>
            </w:r>
          </w:p>
          <w:bookmarkEnd w:id="0"/>
          <w:p>
            <w:pPr>
              <w:pStyle w:val="13"/>
              <w:numPr>
                <w:ilvl w:val="0"/>
                <w:numId w:val="0"/>
              </w:numPr>
              <w:wordWrap w:val="0"/>
              <w:snapToGrid w:val="0"/>
              <w:spacing w:before="65" w:beforeLines="20" w:beforeAutospacing="0" w:after="65" w:afterLines="20" w:afterAutospacing="0" w:line="240" w:lineRule="atLeast"/>
              <w:ind w:firstLine="241" w:firstLineChars="100"/>
              <w:rPr>
                <w:rFonts w:hint="eastAsia" w:ascii="宋体" w:hAnsi="宋体"/>
                <w:b/>
                <w:bCs/>
                <w:lang w:val="en-US" w:eastAsia="zh-CN"/>
              </w:rPr>
            </w:pPr>
            <w:r>
              <w:rPr>
                <w:rFonts w:hint="eastAsia"/>
                <w:b/>
                <w:bCs/>
                <w:lang w:val="en-US" w:eastAsia="zh-CN"/>
              </w:rPr>
              <w:t>合</w:t>
            </w:r>
            <w:r>
              <w:rPr>
                <w:rFonts w:hint="eastAsia" w:ascii="宋体" w:hAnsi="宋体"/>
                <w:b/>
                <w:bCs/>
                <w:lang w:val="en-US" w:eastAsia="zh-CN"/>
              </w:rPr>
              <w:t>同包一：</w:t>
            </w:r>
          </w:p>
          <w:p>
            <w:pPr>
              <w:pStyle w:val="13"/>
              <w:numPr>
                <w:ilvl w:val="-1"/>
                <w:numId w:val="0"/>
              </w:numPr>
              <w:wordWrap w:val="0"/>
              <w:snapToGrid w:val="0"/>
              <w:spacing w:before="65" w:beforeLines="20" w:beforeAutospacing="0" w:after="65" w:afterLines="20" w:afterAutospacing="0" w:line="360" w:lineRule="auto"/>
              <w:ind w:left="0" w:firstLine="240" w:firstLineChars="100"/>
              <w:rPr>
                <w:rFonts w:hint="eastAsia" w:ascii="宋体" w:hAnsi="宋体"/>
                <w:sz w:val="24"/>
              </w:rPr>
            </w:pPr>
            <w:r>
              <w:rPr>
                <w:rFonts w:hint="eastAsia" w:ascii="宋体" w:hAnsi="宋体"/>
                <w:sz w:val="24"/>
                <w:lang w:val="en-US" w:eastAsia="zh-CN"/>
              </w:rPr>
              <w:t>1、</w:t>
            </w:r>
            <w:r>
              <w:rPr>
                <w:rFonts w:hint="eastAsia" w:ascii="宋体" w:hAnsi="宋体"/>
                <w:sz w:val="24"/>
              </w:rPr>
              <w:t>范围和内容：</w:t>
            </w:r>
            <w:r>
              <w:rPr>
                <w:rFonts w:hint="eastAsia" w:ascii="宋体" w:hAnsi="宋体"/>
                <w:sz w:val="24"/>
                <w:lang w:val="en-US" w:eastAsia="zh-CN"/>
              </w:rPr>
              <w:t>行政与企业用电分开、厂房配电改造</w:t>
            </w:r>
            <w:r>
              <w:rPr>
                <w:rFonts w:hint="eastAsia" w:ascii="宋体" w:hAnsi="宋体"/>
                <w:sz w:val="24"/>
              </w:rPr>
              <w:t>施工图设计及后续设计服务（含施工期间的指导及现场配合服务）</w:t>
            </w:r>
          </w:p>
          <w:p>
            <w:pPr>
              <w:pStyle w:val="13"/>
              <w:numPr>
                <w:ilvl w:val="-1"/>
                <w:numId w:val="0"/>
              </w:numPr>
              <w:wordWrap w:val="0"/>
              <w:snapToGrid w:val="0"/>
              <w:spacing w:before="65" w:beforeLines="20" w:beforeAutospacing="0" w:after="65" w:afterLines="20" w:afterAutospacing="0" w:line="240" w:lineRule="atLeast"/>
              <w:ind w:left="0" w:firstLine="240" w:firstLineChars="100"/>
              <w:rPr>
                <w:rFonts w:hint="eastAsia" w:ascii="宋体" w:hAnsi="宋体"/>
                <w:sz w:val="24"/>
              </w:rPr>
            </w:pPr>
            <w:r>
              <w:rPr>
                <w:rFonts w:hint="eastAsia" w:ascii="宋体" w:hAnsi="宋体"/>
                <w:sz w:val="24"/>
                <w:lang w:val="en-US" w:eastAsia="zh-CN"/>
              </w:rPr>
              <w:t>2、设计内容：根据采购人要求、现场勘测</w:t>
            </w:r>
            <w:r>
              <w:rPr>
                <w:rFonts w:hint="eastAsia" w:ascii="宋体" w:hAnsi="宋体"/>
                <w:sz w:val="24"/>
              </w:rPr>
              <w:t>配套配电改造施工图设计</w:t>
            </w:r>
          </w:p>
          <w:p>
            <w:pPr>
              <w:pStyle w:val="13"/>
              <w:numPr>
                <w:ilvl w:val="-1"/>
                <w:numId w:val="0"/>
              </w:numPr>
              <w:wordWrap w:val="0"/>
              <w:snapToGrid w:val="0"/>
              <w:spacing w:before="65" w:beforeLines="20" w:beforeAutospacing="0" w:after="65" w:afterLines="20" w:afterAutospacing="0" w:line="240" w:lineRule="atLeast"/>
              <w:ind w:left="0" w:firstLine="240" w:firstLineChars="100"/>
              <w:rPr>
                <w:rFonts w:hint="eastAsia" w:ascii="宋体" w:hAnsi="宋体"/>
                <w:sz w:val="24"/>
                <w:lang w:val="en-US" w:eastAsia="zh-CN"/>
              </w:rPr>
            </w:pPr>
            <w:r>
              <w:rPr>
                <w:rFonts w:hint="eastAsia" w:ascii="宋体" w:hAnsi="宋体" w:cs="Times New Roman"/>
                <w:sz w:val="24"/>
                <w:szCs w:val="24"/>
                <w:lang w:val="en-US" w:eastAsia="zh-CN"/>
              </w:rPr>
              <w:t>3、</w:t>
            </w:r>
            <w:r>
              <w:rPr>
                <w:rFonts w:hint="eastAsia" w:ascii="宋体" w:hAnsi="宋体" w:cs="Times New Roman"/>
                <w:sz w:val="24"/>
                <w:szCs w:val="24"/>
              </w:rPr>
              <w:t>设计周期：</w:t>
            </w:r>
            <w:r>
              <w:rPr>
                <w:rFonts w:hint="eastAsia" w:ascii="宋体" w:hAnsi="宋体" w:cs="Times New Roman"/>
                <w:sz w:val="24"/>
                <w:szCs w:val="24"/>
                <w:lang w:val="en-US" w:eastAsia="zh-CN"/>
              </w:rPr>
              <w:t>30</w:t>
            </w:r>
            <w:r>
              <w:rPr>
                <w:rFonts w:hint="eastAsia" w:ascii="宋体" w:hAnsi="宋体" w:cs="Times New Roman"/>
                <w:sz w:val="24"/>
                <w:szCs w:val="24"/>
              </w:rPr>
              <w:t>日历天</w:t>
            </w:r>
          </w:p>
          <w:p>
            <w:pPr>
              <w:pStyle w:val="13"/>
              <w:numPr>
                <w:ilvl w:val="-1"/>
                <w:numId w:val="0"/>
              </w:numPr>
              <w:wordWrap w:val="0"/>
              <w:snapToGrid w:val="0"/>
              <w:spacing w:before="65" w:beforeLines="20" w:beforeAutospacing="0" w:after="65" w:afterLines="20" w:afterAutospacing="0" w:line="240" w:lineRule="atLeast"/>
              <w:ind w:left="0" w:firstLine="240" w:firstLineChars="100"/>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质量标准：严格执行国家或电力行业现行的有关配电专业设计标准</w:t>
            </w:r>
            <w:r>
              <w:rPr>
                <w:rFonts w:hint="eastAsia" w:ascii="宋体" w:hAnsi="宋体"/>
                <w:sz w:val="24"/>
                <w:szCs w:val="24"/>
                <w:lang w:val="zh-CN"/>
              </w:rPr>
              <w:t>。</w:t>
            </w:r>
          </w:p>
          <w:p>
            <w:pPr>
              <w:pStyle w:val="13"/>
              <w:numPr>
                <w:ilvl w:val="-1"/>
                <w:numId w:val="0"/>
              </w:numPr>
              <w:wordWrap w:val="0"/>
              <w:spacing w:before="65" w:beforeLines="20" w:beforeAutospacing="0" w:after="65" w:afterLines="20" w:afterAutospacing="0" w:line="360" w:lineRule="auto"/>
              <w:ind w:left="0" w:firstLine="0" w:firstLineChars="0"/>
              <w:rPr>
                <w:rFonts w:hint="eastAsia" w:ascii="宋体" w:hAnsi="宋体"/>
                <w:b/>
                <w:bCs/>
                <w:color w:val="auto"/>
                <w:sz w:val="24"/>
                <w:lang w:val="en-US" w:eastAsia="zh-CN"/>
              </w:rPr>
            </w:pPr>
            <w:r>
              <w:rPr>
                <w:rFonts w:hint="eastAsia" w:ascii="宋体" w:hAnsi="宋体"/>
                <w:b/>
                <w:bCs/>
                <w:color w:val="auto"/>
                <w:sz w:val="24"/>
                <w:lang w:val="en-US" w:eastAsia="zh-CN"/>
              </w:rPr>
              <w:t>合同包一投标人资格要求：</w:t>
            </w:r>
          </w:p>
          <w:p>
            <w:pPr>
              <w:pStyle w:val="13"/>
              <w:numPr>
                <w:ilvl w:val="-1"/>
                <w:numId w:val="0"/>
              </w:numPr>
              <w:wordWrap w:val="0"/>
              <w:snapToGrid w:val="0"/>
              <w:spacing w:before="65" w:beforeLines="20" w:beforeAutospacing="0" w:after="65" w:afterLines="20" w:afterAutospacing="0" w:line="360" w:lineRule="auto"/>
              <w:ind w:firstLine="240" w:firstLineChars="1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投标人须具备国内注册的独立法人资格，提供合格有效的企业法人营业执照副本复印件，若投标人有涉及法人名称变更等内容的，则还需提供变更页相关内容；</w:t>
            </w:r>
          </w:p>
          <w:p>
            <w:pPr>
              <w:pStyle w:val="13"/>
              <w:wordWrap w:val="0"/>
              <w:snapToGrid w:val="0"/>
              <w:spacing w:before="65" w:beforeLines="20" w:beforeAutospacing="0" w:after="65" w:afterLines="20" w:afterAutospacing="0" w:line="360" w:lineRule="auto"/>
              <w:ind w:firstLine="240" w:firstLineChars="100"/>
              <w:rPr>
                <w:rFonts w:hint="eastAsia" w:ascii="宋体" w:hAnsi="宋体"/>
                <w:color w:val="auto"/>
                <w:sz w:val="24"/>
              </w:rPr>
            </w:pPr>
            <w:r>
              <w:rPr>
                <w:rFonts w:hint="eastAsia" w:ascii="宋体" w:hAnsi="宋体"/>
                <w:color w:val="auto"/>
                <w:sz w:val="24"/>
              </w:rPr>
              <w:t>2、投标人必须具备合格有效的建设行政主管部门核发的有效的工程设计综合类甲级资质或工程设计电力行业乙级及以上资质或工程设计电力行业（送电工程、变电工程）专业丙级及以上资质；</w:t>
            </w:r>
          </w:p>
          <w:p>
            <w:pPr>
              <w:pStyle w:val="13"/>
              <w:wordWrap w:val="0"/>
              <w:snapToGrid w:val="0"/>
              <w:spacing w:before="65" w:beforeLines="20" w:beforeAutospacing="0" w:after="65" w:afterLines="20" w:afterAutospacing="0" w:line="360" w:lineRule="auto"/>
              <w:ind w:firstLine="240" w:firstLineChars="100"/>
              <w:rPr>
                <w:rFonts w:hint="eastAsia" w:ascii="宋体" w:hAnsi="宋体"/>
                <w:color w:val="auto"/>
                <w:sz w:val="24"/>
              </w:rPr>
            </w:pPr>
            <w:r>
              <w:rPr>
                <w:rFonts w:hint="eastAsia" w:ascii="宋体" w:hAnsi="宋体"/>
                <w:color w:val="auto"/>
                <w:sz w:val="24"/>
              </w:rPr>
              <w:t>3、投标人拟担任本设计项目负责人应具备电力工程相关专业中级及以上职称或具备建设行政主管部门核发的合格有效的注册电气工程师（发输变电）执业资格证书，且为本单位正式在岗职工（须提供证明）。</w:t>
            </w:r>
          </w:p>
          <w:p>
            <w:pPr>
              <w:pStyle w:val="13"/>
              <w:wordWrap w:val="0"/>
              <w:snapToGrid w:val="0"/>
              <w:spacing w:before="65" w:beforeLines="20" w:beforeAutospacing="0" w:after="65" w:afterLines="20" w:afterAutospacing="0" w:line="240" w:lineRule="auto"/>
              <w:ind w:firstLine="240" w:firstLineChars="100"/>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投标人近三年内无不良信用记录的承诺函。</w:t>
            </w:r>
          </w:p>
          <w:p>
            <w:pPr>
              <w:pStyle w:val="13"/>
              <w:numPr>
                <w:ilvl w:val="-1"/>
                <w:numId w:val="0"/>
              </w:numPr>
              <w:wordWrap w:val="0"/>
              <w:snapToGrid w:val="0"/>
              <w:spacing w:before="65" w:beforeLines="20" w:beforeAutospacing="0" w:after="65" w:afterLines="20" w:afterAutospacing="0" w:line="240" w:lineRule="auto"/>
              <w:ind w:firstLine="240" w:firstLineChars="100"/>
              <w:rPr>
                <w:rFonts w:hint="eastAsia" w:ascii="宋体" w:hAnsi="宋体"/>
                <w:sz w:val="24"/>
              </w:rPr>
            </w:pPr>
            <w:r>
              <w:rPr>
                <w:rFonts w:hint="eastAsia" w:ascii="宋体" w:hAnsi="宋体"/>
                <w:sz w:val="24"/>
                <w:lang w:val="en-US" w:eastAsia="zh-CN"/>
              </w:rPr>
              <w:t>5、</w:t>
            </w:r>
            <w:r>
              <w:rPr>
                <w:rFonts w:hint="eastAsia" w:ascii="宋体" w:hAnsi="宋体"/>
                <w:sz w:val="24"/>
              </w:rPr>
              <w:t>本招标项目不接受联合体投标。</w:t>
            </w:r>
          </w:p>
          <w:p>
            <w:pPr>
              <w:pStyle w:val="13"/>
              <w:numPr>
                <w:ilvl w:val="-1"/>
                <w:numId w:val="0"/>
              </w:numPr>
              <w:wordWrap w:val="0"/>
              <w:spacing w:before="65" w:beforeLines="20" w:beforeAutospacing="0" w:after="65" w:afterLines="20" w:afterAutospacing="0" w:line="240" w:lineRule="atLeast"/>
              <w:ind w:firstLine="0" w:firstLineChars="0"/>
              <w:rPr>
                <w:rFonts w:hint="eastAsia" w:ascii="宋体" w:hAnsi="宋体"/>
                <w:b/>
                <w:bCs/>
                <w:sz w:val="24"/>
                <w:lang w:val="en-US" w:eastAsia="zh-CN"/>
              </w:rPr>
            </w:pPr>
            <w:r>
              <w:rPr>
                <w:rFonts w:hint="eastAsia" w:ascii="宋体" w:hAnsi="宋体"/>
                <w:b/>
                <w:bCs/>
                <w:sz w:val="24"/>
                <w:lang w:val="en-US" w:eastAsia="zh-CN"/>
              </w:rPr>
              <w:t>合同包二、合同包三、合同包四、合同包五投标人资格要求：</w:t>
            </w:r>
          </w:p>
          <w:p>
            <w:pPr>
              <w:pStyle w:val="13"/>
              <w:wordWrap w:val="0"/>
              <w:spacing w:before="65" w:beforeLines="20" w:beforeAutospacing="0" w:after="65" w:afterLines="20" w:afterAutospacing="0" w:line="360" w:lineRule="auto"/>
              <w:ind w:firstLine="240" w:firstLineChars="1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投标人须具备独立法人资格，其经营范围需包含有工程</w:t>
            </w:r>
            <w:r>
              <w:rPr>
                <w:rFonts w:hint="eastAsia" w:ascii="宋体" w:hAnsi="宋体" w:cs="宋体"/>
                <w:kern w:val="0"/>
                <w:sz w:val="24"/>
                <w:lang w:eastAsia="zh-CN"/>
              </w:rPr>
              <w:t>招标代理和工程</w:t>
            </w:r>
            <w:r>
              <w:rPr>
                <w:rFonts w:hint="eastAsia" w:ascii="宋体" w:hAnsi="宋体" w:cs="宋体"/>
                <w:kern w:val="0"/>
                <w:sz w:val="24"/>
              </w:rPr>
              <w:t>造价咨询内容，须提供合格有效的企业法人营业执照（副本）</w:t>
            </w:r>
            <w:r>
              <w:rPr>
                <w:rFonts w:hint="eastAsia" w:ascii="宋体" w:hAnsi="宋体" w:cs="宋体"/>
                <w:kern w:val="0"/>
                <w:sz w:val="24"/>
                <w:lang w:eastAsia="zh-CN"/>
              </w:rPr>
              <w:t>原件扫描件</w:t>
            </w:r>
            <w:r>
              <w:rPr>
                <w:rFonts w:hint="eastAsia" w:ascii="宋体" w:hAnsi="宋体" w:cs="宋体"/>
                <w:kern w:val="0"/>
                <w:sz w:val="24"/>
              </w:rPr>
              <w:t>。</w:t>
            </w:r>
          </w:p>
          <w:p>
            <w:pPr>
              <w:pStyle w:val="13"/>
              <w:wordWrap w:val="0"/>
              <w:spacing w:before="65" w:beforeLines="20" w:beforeAutospacing="0" w:after="65" w:afterLines="20" w:afterAutospacing="0" w:line="360" w:lineRule="auto"/>
              <w:ind w:firstLine="240" w:firstLineChars="100"/>
              <w:jc w:val="left"/>
              <w:rPr>
                <w:rFonts w:hint="eastAsia" w:ascii="宋体" w:hAnsi="宋体" w:cs="宋体"/>
                <w:kern w:val="0"/>
                <w:sz w:val="24"/>
                <w:lang w:val="en-US" w:eastAsia="zh-CN"/>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b/>
                <w:bCs/>
                <w:kern w:val="0"/>
                <w:sz w:val="24"/>
                <w:lang w:val="en-US" w:eastAsia="zh-CN"/>
              </w:rPr>
              <w:t>拟派本项目组人员：合同包二</w:t>
            </w:r>
            <w:r>
              <w:rPr>
                <w:rFonts w:hint="eastAsia" w:ascii="宋体" w:hAnsi="宋体" w:cs="宋体"/>
                <w:kern w:val="0"/>
                <w:sz w:val="24"/>
                <w:lang w:val="en-US" w:eastAsia="zh-CN"/>
              </w:rPr>
              <w:t>：招标代理项目负责人：</w:t>
            </w:r>
            <w:r>
              <w:rPr>
                <w:rFonts w:hint="default" w:ascii="宋体" w:hAnsi="宋体" w:cs="宋体"/>
                <w:kern w:val="0"/>
                <w:sz w:val="24"/>
                <w:lang w:val="en-US" w:eastAsia="zh-CN"/>
              </w:rPr>
              <w:t>1</w:t>
            </w:r>
            <w:r>
              <w:rPr>
                <w:rFonts w:hint="eastAsia" w:ascii="宋体" w:hAnsi="宋体" w:cs="宋体"/>
                <w:kern w:val="0"/>
                <w:sz w:val="24"/>
                <w:lang w:val="en-US" w:eastAsia="zh-CN"/>
              </w:rPr>
              <w:t>人，必须具有工程建设类中级及以上技术职称或注册执业资格（需提供身份证、职称证书或注册执业证书原件扫描件、发布招标公告之日的上一个月为始点并往前追溯连续缴费累计6个月或6个月以上缴纳社保证明扫描件）；</w:t>
            </w:r>
            <w:r>
              <w:rPr>
                <w:rFonts w:hint="eastAsia" w:ascii="宋体" w:hAnsi="宋体" w:cs="宋体"/>
                <w:b/>
                <w:bCs/>
                <w:kern w:val="0"/>
                <w:sz w:val="24"/>
                <w:lang w:val="en-US" w:eastAsia="zh-CN"/>
              </w:rPr>
              <w:t>合同包三/合同包四/合同包五</w:t>
            </w:r>
            <w:r>
              <w:rPr>
                <w:rFonts w:hint="eastAsia" w:ascii="宋体" w:hAnsi="宋体" w:cs="宋体"/>
                <w:kern w:val="0"/>
                <w:sz w:val="24"/>
                <w:lang w:val="en-US" w:eastAsia="zh-CN"/>
              </w:rPr>
              <w:t>：造价咨询项目负责人须持有有效的住房和城乡建设部颁发的全国一级注册造价工程师证书，</w:t>
            </w:r>
            <w:r>
              <w:rPr>
                <w:rFonts w:hint="eastAsia" w:ascii="宋体" w:hAnsi="宋体" w:cs="宋体"/>
                <w:color w:val="auto"/>
                <w:kern w:val="0"/>
                <w:sz w:val="24"/>
                <w:lang w:val="en-US" w:eastAsia="zh-CN"/>
              </w:rPr>
              <w:t>专业为安装</w:t>
            </w:r>
            <w:r>
              <w:rPr>
                <w:rFonts w:hint="eastAsia" w:ascii="宋体" w:hAnsi="宋体" w:cs="宋体"/>
                <w:kern w:val="0"/>
                <w:sz w:val="24"/>
                <w:lang w:val="en-US" w:eastAsia="zh-CN"/>
              </w:rPr>
              <w:t>（需提供身份证、执业资格证、注册证书原件扫描件 、发布招标公告之日的上一个月为始点并往前追溯连续缴费累计6个月或6个月以上缴纳社保证明扫描件）；</w:t>
            </w:r>
          </w:p>
          <w:p>
            <w:pPr>
              <w:pStyle w:val="13"/>
              <w:wordWrap w:val="0"/>
              <w:spacing w:before="65" w:beforeLines="20" w:beforeAutospacing="0" w:after="65" w:afterLines="20" w:afterAutospacing="0" w:line="360" w:lineRule="auto"/>
              <w:ind w:firstLine="240" w:firstLineChars="100"/>
              <w:jc w:val="left"/>
              <w:rPr>
                <w:rFonts w:ascii="宋体" w:hAnsi="宋体" w:cs="宋体"/>
                <w:kern w:val="0"/>
                <w:sz w:val="24"/>
              </w:rPr>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已到达退休年龄无法提供社保证明的则须提供退休证原件扫描件。</w:t>
            </w:r>
            <w:r>
              <w:rPr>
                <w:rFonts w:ascii="宋体" w:hAnsi="宋体" w:cs="宋体"/>
                <w:kern w:val="0"/>
                <w:sz w:val="24"/>
              </w:rPr>
              <w:t>2.</w:t>
            </w:r>
            <w:r>
              <w:rPr>
                <w:rFonts w:hint="eastAsia" w:ascii="宋体" w:hAnsi="宋体" w:cs="宋体"/>
                <w:kern w:val="0"/>
                <w:sz w:val="24"/>
              </w:rPr>
              <w:t>如造价工程师执业资格证书上未注明专业的，需提供相关证明材料。3</w:t>
            </w:r>
            <w:r>
              <w:rPr>
                <w:rFonts w:ascii="宋体" w:hAnsi="宋体" w:cs="宋体"/>
                <w:kern w:val="0"/>
                <w:sz w:val="24"/>
              </w:rPr>
              <w:t>.</w:t>
            </w:r>
            <w:r>
              <w:rPr>
                <w:rFonts w:hint="eastAsia" w:ascii="宋体" w:hAnsi="宋体" w:cs="宋体"/>
                <w:kern w:val="0"/>
                <w:sz w:val="24"/>
              </w:rPr>
              <w:t>根据建人〔</w:t>
            </w:r>
            <w:r>
              <w:rPr>
                <w:rFonts w:ascii="宋体" w:hAnsi="宋体" w:cs="宋体"/>
                <w:kern w:val="0"/>
                <w:sz w:val="24"/>
              </w:rPr>
              <w:t>2018</w:t>
            </w:r>
            <w:r>
              <w:rPr>
                <w:rFonts w:hint="eastAsia" w:ascii="宋体" w:hAnsi="宋体" w:cs="宋体"/>
                <w:kern w:val="0"/>
                <w:sz w:val="24"/>
              </w:rPr>
              <w:t>〕</w:t>
            </w:r>
            <w:r>
              <w:rPr>
                <w:rFonts w:ascii="宋体" w:hAnsi="宋体" w:cs="宋体"/>
                <w:kern w:val="0"/>
                <w:sz w:val="24"/>
              </w:rPr>
              <w:t>67</w:t>
            </w:r>
            <w:r>
              <w:rPr>
                <w:rFonts w:hint="eastAsia" w:ascii="宋体" w:hAnsi="宋体" w:cs="宋体"/>
                <w:kern w:val="0"/>
                <w:sz w:val="24"/>
              </w:rPr>
              <w:t>号规定取得的造价工程师执业资格证书与本规定中一级造价工程师职业资格证书或全国注册造价工程师证书效用等同。</w:t>
            </w:r>
          </w:p>
          <w:p>
            <w:pPr>
              <w:pStyle w:val="13"/>
              <w:wordWrap w:val="0"/>
              <w:spacing w:before="65" w:beforeLines="20" w:beforeAutospacing="0" w:after="65" w:afterLines="20" w:afterAutospacing="0" w:line="240" w:lineRule="atLeast"/>
              <w:ind w:firstLine="240" w:firstLineChars="100"/>
              <w:jc w:val="left"/>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投标人近三年内无不良信用记录的承诺函。</w:t>
            </w:r>
          </w:p>
          <w:p>
            <w:pPr>
              <w:pStyle w:val="13"/>
              <w:numPr>
                <w:ilvl w:val="-1"/>
                <w:numId w:val="0"/>
              </w:numPr>
              <w:wordWrap w:val="0"/>
              <w:spacing w:before="65" w:beforeLines="20" w:beforeAutospacing="0" w:after="65" w:afterLines="20" w:afterAutospacing="0" w:line="240" w:lineRule="atLeast"/>
              <w:ind w:firstLine="240" w:firstLineChars="100"/>
              <w:rPr>
                <w:rFonts w:hint="eastAsia" w:ascii="宋体" w:hAnsi="宋体" w:cs="宋体" w:eastAsiaTheme="minorEastAsia"/>
                <w:kern w:val="0"/>
                <w:sz w:val="24"/>
                <w:lang w:val="en-US" w:eastAsia="zh-CN"/>
              </w:rPr>
            </w:pPr>
            <w:r>
              <w:rPr>
                <w:rFonts w:hint="eastAsia" w:ascii="宋体" w:hAnsi="宋体"/>
                <w:sz w:val="24"/>
                <w:lang w:val="en-US" w:eastAsia="zh-CN"/>
              </w:rPr>
              <w:t>4、</w:t>
            </w:r>
            <w:r>
              <w:rPr>
                <w:rFonts w:hint="eastAsia" w:ascii="宋体" w:hAnsi="宋体"/>
                <w:sz w:val="24"/>
              </w:rPr>
              <w:t>本招标项目不接受联合体投标。</w:t>
            </w:r>
          </w:p>
          <w:p>
            <w:pPr>
              <w:pStyle w:val="13"/>
              <w:wordWrap w:val="0"/>
              <w:spacing w:before="65" w:beforeLines="20" w:beforeAutospacing="0" w:after="65" w:afterLines="20" w:afterAutospacing="0" w:line="240" w:lineRule="atLeast"/>
              <w:ind w:firstLine="0" w:firstLineChars="0"/>
              <w:rPr>
                <w:b/>
                <w:bCs/>
              </w:rPr>
            </w:pPr>
            <w:r>
              <w:rPr>
                <w:rFonts w:hint="eastAsia"/>
                <w:b/>
                <w:bCs/>
                <w:lang w:val="en-US" w:eastAsia="zh-CN"/>
              </w:rPr>
              <w:t>三</w:t>
            </w:r>
            <w:r>
              <w:rPr>
                <w:rFonts w:hint="eastAsia"/>
                <w:b/>
                <w:bCs/>
              </w:rPr>
              <w:t>、服务要求：</w:t>
            </w:r>
          </w:p>
          <w:p>
            <w:pPr>
              <w:pStyle w:val="13"/>
              <w:wordWrap w:val="0"/>
              <w:spacing w:before="65" w:beforeLines="20" w:beforeAutospacing="0" w:after="65" w:afterLines="20" w:afterAutospacing="0" w:line="200" w:lineRule="atLeast"/>
              <w:ind w:firstLine="240" w:firstLineChars="100"/>
            </w:pPr>
            <w:r>
              <w:t>1</w:t>
            </w:r>
            <w:r>
              <w:rPr>
                <w:rFonts w:hint="eastAsia"/>
                <w:lang w:eastAsia="zh-CN"/>
              </w:rPr>
              <w:t>、</w:t>
            </w:r>
            <w:r>
              <w:rPr>
                <w:rFonts w:hint="eastAsia"/>
                <w:lang w:val="en-US" w:eastAsia="zh-CN"/>
              </w:rPr>
              <w:t>设计、</w:t>
            </w:r>
            <w:r>
              <w:rPr>
                <w:rFonts w:hint="eastAsia"/>
              </w:rPr>
              <w:t>造价咨询经办人须是男性且无犯罪记录。</w:t>
            </w:r>
          </w:p>
          <w:p>
            <w:pPr>
              <w:pStyle w:val="13"/>
              <w:wordWrap w:val="0"/>
              <w:spacing w:before="65" w:beforeLines="20" w:beforeAutospacing="0" w:after="65" w:afterLines="20" w:afterAutospacing="0" w:line="200" w:lineRule="atLeast"/>
              <w:ind w:firstLine="240" w:firstLineChars="100"/>
            </w:pPr>
            <w:r>
              <w:t>2</w:t>
            </w:r>
            <w:r>
              <w:rPr>
                <w:rFonts w:hint="eastAsia"/>
                <w:lang w:eastAsia="zh-CN"/>
              </w:rPr>
              <w:t>、</w:t>
            </w:r>
            <w:r>
              <w:rPr>
                <w:rFonts w:hint="eastAsia"/>
              </w:rPr>
              <w:t>合同期间各经办人员须遵守监狱各项规章制度。</w:t>
            </w:r>
          </w:p>
          <w:p>
            <w:pPr>
              <w:spacing w:before="65" w:beforeLines="20" w:after="65" w:afterLines="20" w:line="240" w:lineRule="atLeast"/>
              <w:ind w:firstLine="0" w:firstLineChars="0"/>
              <w:jc w:val="left"/>
              <w:rPr>
                <w:rFonts w:hint="eastAsia" w:ascii="宋体" w:hAnsi="宋体"/>
                <w:b/>
                <w:bCs/>
                <w:sz w:val="24"/>
              </w:rPr>
            </w:pPr>
            <w:r>
              <w:rPr>
                <w:rFonts w:hint="eastAsia" w:ascii="宋体" w:hAnsi="宋体"/>
                <w:b/>
                <w:bCs/>
                <w:sz w:val="24"/>
                <w:lang w:val="en-US" w:eastAsia="zh-CN"/>
              </w:rPr>
              <w:t>四、</w:t>
            </w:r>
            <w:r>
              <w:rPr>
                <w:rFonts w:hint="eastAsia" w:ascii="宋体" w:hAnsi="宋体"/>
                <w:b/>
                <w:bCs/>
                <w:sz w:val="24"/>
              </w:rPr>
              <w:t>委托费用结算办法：</w:t>
            </w:r>
          </w:p>
          <w:p>
            <w:pPr>
              <w:pStyle w:val="8"/>
              <w:keepNext w:val="0"/>
              <w:keepLines w:val="0"/>
              <w:pageBreakBefore w:val="0"/>
              <w:widowControl w:val="0"/>
              <w:kinsoku/>
              <w:wordWrap/>
              <w:overflowPunct/>
              <w:topLinePunct w:val="0"/>
              <w:autoSpaceDE/>
              <w:autoSpaceDN/>
              <w:bidi w:val="0"/>
              <w:adjustRightInd/>
              <w:snapToGrid/>
              <w:spacing w:before="65" w:beforeLines="20" w:after="65" w:afterLines="2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1、设计服务费收费参照国家发展计划委员会、建设部《工程勘察设计收费标准》（2002年修订本）计费额在200万元以内，工程设计收费基价（设计收费计费额×4.5%）×1.2（专业调整系数）× 0.85（Ⅰ级）×附加调整系数（改扩建和技术改造建设项目附加调整系数为（1.1～1.4）。</w:t>
            </w:r>
          </w:p>
          <w:p>
            <w:pPr>
              <w:pStyle w:val="8"/>
              <w:keepNext w:val="0"/>
              <w:keepLines w:val="0"/>
              <w:pageBreakBefore w:val="0"/>
              <w:widowControl w:val="0"/>
              <w:kinsoku/>
              <w:wordWrap/>
              <w:overflowPunct/>
              <w:topLinePunct w:val="0"/>
              <w:autoSpaceDE/>
              <w:autoSpaceDN/>
              <w:bidi w:val="0"/>
              <w:adjustRightInd/>
              <w:snapToGrid/>
              <w:spacing w:before="65" w:beforeLines="20" w:after="65" w:afterLines="2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cs="Times New Roman"/>
                <w:kern w:val="2"/>
                <w:sz w:val="24"/>
                <w:szCs w:val="24"/>
                <w:lang w:val="en-US" w:eastAsia="zh-CN" w:bidi="ar-SA"/>
              </w:rPr>
              <w:t>工程</w:t>
            </w:r>
            <w:r>
              <w:rPr>
                <w:rFonts w:hint="eastAsia" w:ascii="宋体" w:hAnsi="宋体" w:eastAsia="宋体" w:cs="Times New Roman"/>
                <w:kern w:val="2"/>
                <w:sz w:val="24"/>
                <w:szCs w:val="24"/>
                <w:lang w:val="en-US" w:eastAsia="zh-CN" w:bidi="ar-SA"/>
              </w:rPr>
              <w:t>招标代理</w:t>
            </w:r>
            <w:r>
              <w:rPr>
                <w:rFonts w:hint="eastAsia" w:ascii="宋体" w:hAnsi="宋体" w:cs="Times New Roman"/>
                <w:kern w:val="2"/>
                <w:sz w:val="24"/>
                <w:szCs w:val="24"/>
                <w:lang w:val="en-US" w:eastAsia="zh-CN" w:bidi="ar-SA"/>
              </w:rPr>
              <w:t>服务</w:t>
            </w:r>
            <w:r>
              <w:rPr>
                <w:rFonts w:hint="eastAsia" w:ascii="宋体" w:hAnsi="宋体" w:eastAsia="宋体" w:cs="Times New Roman"/>
                <w:kern w:val="2"/>
                <w:sz w:val="24"/>
                <w:szCs w:val="24"/>
                <w:lang w:val="en-US" w:eastAsia="zh-CN" w:bidi="ar-SA"/>
              </w:rPr>
              <w:t>费用参照《招标代理服务收费管理暂行办法》（计价格[2002]1980号）规定标准计费。代理</w:t>
            </w:r>
            <w:r>
              <w:rPr>
                <w:rFonts w:hint="eastAsia" w:ascii="宋体" w:hAnsi="宋体" w:cs="Times New Roman"/>
                <w:kern w:val="2"/>
                <w:sz w:val="24"/>
                <w:szCs w:val="24"/>
                <w:lang w:val="en-US" w:eastAsia="zh-CN" w:bidi="ar-SA"/>
              </w:rPr>
              <w:t>服务</w:t>
            </w:r>
            <w:r>
              <w:rPr>
                <w:rFonts w:hint="eastAsia" w:ascii="宋体" w:hAnsi="宋体" w:eastAsia="宋体" w:cs="Times New Roman"/>
                <w:kern w:val="2"/>
                <w:sz w:val="24"/>
                <w:szCs w:val="24"/>
                <w:lang w:val="en-US" w:eastAsia="zh-CN" w:bidi="ar-SA"/>
              </w:rPr>
              <w:t>费用包括但不仅限于印刷费、交通费、通讯费、评标专家劳务报酬、税费等，进场交易费、登报费由招标人另外支付</w:t>
            </w:r>
            <w:r>
              <w:rPr>
                <w:rFonts w:hint="eastAsia" w:ascii="宋体" w:hAnsi="宋体" w:cs="Times New Roman"/>
                <w:kern w:val="2"/>
                <w:sz w:val="24"/>
                <w:szCs w:val="24"/>
                <w:lang w:val="en-US" w:eastAsia="zh-CN" w:bidi="ar-SA"/>
              </w:rPr>
              <w:t>，招标代理服务费由招标人支付</w:t>
            </w:r>
            <w:r>
              <w:rPr>
                <w:rFonts w:hint="eastAsia" w:ascii="宋体" w:hAnsi="宋体" w:eastAsia="宋体" w:cs="Times New Roman"/>
                <w:kern w:val="2"/>
                <w:sz w:val="24"/>
                <w:szCs w:val="24"/>
                <w:lang w:val="en-US" w:eastAsia="zh-CN" w:bidi="ar-SA"/>
              </w:rPr>
              <w:t>。</w:t>
            </w:r>
          </w:p>
          <w:p>
            <w:pPr>
              <w:spacing w:before="65" w:beforeLines="20" w:after="65" w:afterLines="20" w:line="360" w:lineRule="auto"/>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、造价咨询服务费用参照《福建省物价局关于规范建设工程造价咨询服务收费有关问题的通知》（闽价【2002】房457号）规定标准计费。</w:t>
            </w:r>
          </w:p>
          <w:p>
            <w:pPr>
              <w:spacing w:before="65" w:beforeLines="20" w:after="65" w:afterLines="20" w:line="360" w:lineRule="auto"/>
              <w:ind w:firstLine="240" w:firstLineChars="100"/>
              <w:jc w:val="left"/>
              <w:rPr>
                <w:rFonts w:ascii="宋体"/>
                <w:b/>
                <w:sz w:val="24"/>
              </w:rPr>
            </w:pPr>
            <w:r>
              <w:rPr>
                <w:rFonts w:hint="eastAsia" w:ascii="宋体" w:hAnsi="宋体"/>
                <w:sz w:val="24"/>
                <w:lang w:val="en-US" w:eastAsia="zh-CN"/>
              </w:rPr>
              <w:t>4</w:t>
            </w:r>
            <w:r>
              <w:rPr>
                <w:rFonts w:hint="eastAsia" w:ascii="宋体" w:hAnsi="宋体"/>
                <w:sz w:val="24"/>
                <w:lang w:eastAsia="zh-CN"/>
              </w:rPr>
              <w:t>、</w:t>
            </w:r>
            <w:r>
              <w:rPr>
                <w:rFonts w:hint="eastAsia" w:ascii="宋体" w:hAnsi="宋体"/>
                <w:b/>
                <w:sz w:val="24"/>
              </w:rPr>
              <w:t>投标人</w:t>
            </w:r>
            <w:r>
              <w:rPr>
                <w:rFonts w:hint="eastAsia"/>
                <w:b/>
                <w:sz w:val="24"/>
              </w:rPr>
              <w:t>应充分考虑其他</w:t>
            </w:r>
            <w:r>
              <w:rPr>
                <w:rFonts w:hint="eastAsia"/>
                <w:b/>
                <w:bCs/>
                <w:sz w:val="24"/>
              </w:rPr>
              <w:t>不可预见的</w:t>
            </w:r>
            <w:r>
              <w:rPr>
                <w:rFonts w:hint="eastAsia"/>
                <w:b/>
                <w:sz w:val="24"/>
              </w:rPr>
              <w:t>一切因素，风险费用应自行考虑计入投标报价，投标人未考虑风险因素造成的损失由投标人自行负责</w:t>
            </w:r>
            <w:r>
              <w:rPr>
                <w:rFonts w:hint="eastAsia"/>
                <w:b/>
                <w:bCs/>
                <w:sz w:val="24"/>
              </w:rPr>
              <w:t>，投标报价不做任何调整。</w:t>
            </w:r>
          </w:p>
          <w:p>
            <w:pPr>
              <w:spacing w:before="65" w:beforeLines="20" w:after="65" w:afterLines="20" w:line="360" w:lineRule="auto"/>
              <w:ind w:firstLine="240" w:firstLineChars="100"/>
              <w:rPr>
                <w:rFonts w:hint="eastAsia" w:ascii="宋体" w:hAnsi="宋体"/>
                <w:sz w:val="24"/>
              </w:rPr>
            </w:pPr>
            <w:r>
              <w:rPr>
                <w:rFonts w:hint="eastAsia" w:ascii="宋体" w:hAnsi="宋体"/>
                <w:sz w:val="24"/>
                <w:lang w:val="en-US" w:eastAsia="zh-CN"/>
              </w:rPr>
              <w:t>5、</w:t>
            </w:r>
            <w:r>
              <w:rPr>
                <w:rFonts w:hint="eastAsia" w:ascii="宋体" w:hAnsi="宋体"/>
                <w:sz w:val="24"/>
              </w:rPr>
              <w:t>投标人的投标报价包括与项目有关的所有费用，招标人位将按此对投标书进行评价和比较并作为签订合同时的主要依据。</w:t>
            </w:r>
          </w:p>
          <w:p>
            <w:pPr>
              <w:spacing w:before="65" w:beforeLines="20" w:after="65" w:afterLines="20" w:line="240" w:lineRule="atLeast"/>
              <w:ind w:firstLine="0" w:firstLineChars="0"/>
              <w:rPr>
                <w:b/>
                <w:bCs/>
                <w:sz w:val="24"/>
              </w:rPr>
            </w:pPr>
            <w:r>
              <w:rPr>
                <w:rFonts w:hint="eastAsia"/>
                <w:b/>
                <w:bCs/>
                <w:sz w:val="24"/>
                <w:lang w:val="en-US" w:eastAsia="zh-CN"/>
              </w:rPr>
              <w:t>五</w:t>
            </w:r>
            <w:r>
              <w:rPr>
                <w:rFonts w:hint="eastAsia"/>
                <w:b/>
                <w:bCs/>
                <w:sz w:val="24"/>
              </w:rPr>
              <w:t>、违约责任要求：</w:t>
            </w:r>
          </w:p>
          <w:p>
            <w:pPr>
              <w:pStyle w:val="13"/>
              <w:wordWrap w:val="0"/>
              <w:spacing w:before="65" w:beforeLines="20" w:beforeAutospacing="0" w:after="65" w:afterLines="20" w:afterAutospacing="0" w:line="240" w:lineRule="atLeast"/>
              <w:ind w:firstLine="480" w:firstLineChars="200"/>
            </w:pPr>
            <w:r>
              <w:rPr>
                <w:rFonts w:hint="eastAsia"/>
                <w:lang w:val="en-US" w:eastAsia="zh-CN"/>
              </w:rPr>
              <w:t>1</w:t>
            </w:r>
            <w:r>
              <w:rPr>
                <w:rFonts w:hint="eastAsia"/>
              </w:rPr>
              <w:t>、中标单位有一次（含）以上不接受委托的。</w:t>
            </w:r>
          </w:p>
          <w:p>
            <w:pPr>
              <w:pStyle w:val="13"/>
              <w:wordWrap w:val="0"/>
              <w:spacing w:before="65" w:beforeLines="20" w:beforeAutospacing="0" w:after="65" w:afterLines="20" w:afterAutospacing="0" w:line="240" w:lineRule="atLeast"/>
              <w:ind w:firstLine="480" w:firstLineChars="200"/>
            </w:pPr>
            <w:r>
              <w:rPr>
                <w:rFonts w:hint="eastAsia"/>
                <w:lang w:val="en-US" w:eastAsia="zh-CN"/>
              </w:rPr>
              <w:t>2</w:t>
            </w:r>
            <w:r>
              <w:rPr>
                <w:rFonts w:hint="eastAsia"/>
              </w:rPr>
              <w:t>、中标单位三次以上未按招标人规定合理时间内完成项目任务，无故拖延的。</w:t>
            </w:r>
          </w:p>
          <w:p>
            <w:pPr>
              <w:pStyle w:val="13"/>
              <w:wordWrap w:val="0"/>
              <w:spacing w:before="65" w:beforeLines="20" w:beforeAutospacing="0" w:after="65" w:afterLines="20" w:afterAutospacing="0" w:line="240" w:lineRule="atLeast"/>
              <w:ind w:firstLine="480" w:firstLineChars="200"/>
            </w:pPr>
            <w:r>
              <w:rPr>
                <w:rFonts w:hint="eastAsia"/>
                <w:lang w:val="en-US" w:eastAsia="zh-CN"/>
              </w:rPr>
              <w:t>3</w:t>
            </w:r>
            <w:r>
              <w:rPr>
                <w:rFonts w:hint="eastAsia"/>
              </w:rPr>
              <w:t>、未按相关法律、法规、规章制度开展业务，造成咨询业务违规等被上级部门通报或处罚。</w:t>
            </w:r>
          </w:p>
          <w:p>
            <w:pPr>
              <w:pStyle w:val="13"/>
              <w:wordWrap w:val="0"/>
              <w:spacing w:before="65" w:beforeLines="20" w:beforeAutospacing="0" w:after="65" w:afterLines="20" w:afterAutospacing="0" w:line="360" w:lineRule="auto"/>
              <w:ind w:firstLine="0" w:firstLineChars="0"/>
              <w:rPr>
                <w:rFonts w:hint="eastAsia" w:ascii="Times New Roman" w:hAnsi="Times New Roman"/>
                <w:kern w:val="2"/>
                <w:sz w:val="21"/>
              </w:rPr>
            </w:pPr>
            <w:r>
              <w:rPr>
                <w:rFonts w:hint="eastAsia"/>
              </w:rPr>
              <w:t>违反以上条款，招标人有权解除咨询合同，并赔偿相应损失，承担其它经济责任。</w:t>
            </w:r>
          </w:p>
          <w:p>
            <w:pPr>
              <w:pStyle w:val="13"/>
              <w:wordWrap w:val="0"/>
              <w:spacing w:before="65" w:beforeLines="20" w:beforeAutospacing="0" w:after="65" w:afterLines="20" w:afterAutospacing="0" w:line="240" w:lineRule="atLeast"/>
              <w:ind w:firstLine="0" w:firstLineChars="0"/>
              <w:rPr>
                <w:rFonts w:ascii="Times New Roman" w:hAnsi="Times New Roman"/>
                <w:b/>
                <w:bCs/>
                <w:kern w:val="2"/>
                <w:sz w:val="24"/>
              </w:rPr>
            </w:pPr>
            <w:r>
              <w:rPr>
                <w:rFonts w:hint="eastAsia" w:ascii="Times New Roman" w:hAnsi="Times New Roman"/>
                <w:b/>
                <w:bCs/>
                <w:kern w:val="2"/>
                <w:sz w:val="24"/>
                <w:lang w:val="en-US" w:eastAsia="zh-CN"/>
              </w:rPr>
              <w:t>六</w:t>
            </w:r>
            <w:r>
              <w:rPr>
                <w:rFonts w:hint="eastAsia" w:ascii="Times New Roman" w:hAnsi="Times New Roman"/>
                <w:b/>
                <w:bCs/>
                <w:kern w:val="2"/>
                <w:sz w:val="24"/>
              </w:rPr>
              <w:t>、其它要求</w:t>
            </w:r>
          </w:p>
          <w:p>
            <w:pPr>
              <w:pStyle w:val="13"/>
              <w:wordWrap w:val="0"/>
              <w:spacing w:before="65" w:beforeLines="20" w:beforeAutospacing="0" w:after="65" w:afterLines="20" w:afterAutospacing="0" w:line="240" w:lineRule="atLeast"/>
              <w:ind w:firstLine="480" w:firstLineChars="200"/>
              <w:rPr>
                <w:rFonts w:ascii="Times New Roman" w:hAnsi="Times New Roman"/>
                <w:kern w:val="2"/>
                <w:sz w:val="24"/>
              </w:rPr>
            </w:pPr>
            <w:r>
              <w:rPr>
                <w:rFonts w:hint="eastAsia" w:ascii="Times New Roman" w:hAnsi="Times New Roman"/>
                <w:kern w:val="2"/>
                <w:sz w:val="24"/>
              </w:rPr>
              <w:t>保密要求</w:t>
            </w:r>
          </w:p>
          <w:p>
            <w:pPr>
              <w:pStyle w:val="13"/>
              <w:wordWrap w:val="0"/>
              <w:spacing w:before="65" w:beforeLines="20" w:beforeAutospacing="0" w:after="65" w:afterLines="20" w:afterAutospacing="0" w:line="360" w:lineRule="auto"/>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Times New Roman" w:hAnsi="Times New Roman"/>
                <w:kern w:val="2"/>
                <w:sz w:val="24"/>
              </w:rPr>
              <w:t>成交供应商要认真遵守国家保密法律、法规和规章制度，履行保密义务；成交供应商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成交供应商及其工作人员将承担相应法律后果。</w:t>
            </w:r>
          </w:p>
        </w:tc>
      </w:tr>
    </w:tbl>
    <w:p>
      <w:pPr>
        <w:rPr>
          <w:rFonts w:ascii="宋体" w:hAnsi="宋体" w:eastAsia="宋体" w:cs="宋体"/>
          <w:bCs/>
          <w:color w:val="000000" w:themeColor="text1"/>
          <w:kern w:val="0"/>
          <w:sz w:val="24"/>
          <w:shd w:val="clear" w:color="auto" w:fill="FFFFFF"/>
          <w14:textFill>
            <w14:solidFill>
              <w14:schemeClr w14:val="tx1"/>
            </w14:solidFill>
          </w14:textFill>
        </w:rPr>
      </w:pPr>
    </w:p>
    <w:p>
      <w:pPr>
        <w:spacing w:before="65" w:beforeLines="20" w:after="65" w:afterLines="20"/>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根据《福建省财政厅关于进一步做好省级网上竞价采购工作的通知》（闽财购[2010]18号）的规定，福建优胜招标项目管理集团有限公司采用网上竞价（以下简称“竞价”）方式组织实施本次货物及服务的网上竞价，现邀请合格的供应商前来报价。</w:t>
      </w:r>
    </w:p>
    <w:p>
      <w:pPr>
        <w:spacing w:before="65" w:beforeLines="20" w:after="65" w:afterLines="20"/>
        <w:rPr>
          <w:rFonts w:ascii="宋体" w:hAnsi="宋体" w:eastAsia="宋体" w:cs="宋体"/>
          <w:bCs/>
          <w:color w:val="000000" w:themeColor="text1"/>
          <w:kern w:val="0"/>
          <w:sz w:val="24"/>
          <w:shd w:val="clear" w:color="auto" w:fill="FFFFFF"/>
          <w14:textFill>
            <w14:solidFill>
              <w14:schemeClr w14:val="tx1"/>
            </w14:solidFill>
          </w14:textFill>
        </w:rPr>
      </w:pPr>
    </w:p>
    <w:p>
      <w:pPr>
        <w:spacing w:before="65" w:beforeLines="20" w:after="65" w:afterLines="2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二</w:t>
      </w:r>
      <w:r>
        <w:rPr>
          <w:rFonts w:hint="eastAsia" w:ascii="宋体" w:hAnsi="宋体" w:eastAsia="宋体" w:cs="宋体"/>
          <w:b/>
          <w:color w:val="000000" w:themeColor="text1"/>
          <w:kern w:val="0"/>
          <w:sz w:val="24"/>
          <w:shd w:val="clear" w:color="auto" w:fill="FFFFFF"/>
          <w14:textFill>
            <w14:solidFill>
              <w14:schemeClr w14:val="tx1"/>
            </w14:solidFill>
          </w14:textFill>
        </w:rPr>
        <w:t>、报名要求</w:t>
      </w:r>
    </w:p>
    <w:p>
      <w:pPr>
        <w:spacing w:before="65" w:beforeLines="20" w:after="65" w:afterLines="20"/>
        <w:ind w:firstLine="480" w:firstLineChars="200"/>
        <w:rPr>
          <w:rFonts w:hint="eastAsia" w:ascii="宋体" w:hAnsi="宋体" w:cs="Arial"/>
          <w:kern w:val="0"/>
          <w:sz w:val="24"/>
        </w:rPr>
      </w:pPr>
    </w:p>
    <w:p>
      <w:pPr>
        <w:spacing w:before="65" w:beforeLines="20" w:after="65" w:afterLines="20"/>
        <w:ind w:firstLine="480" w:firstLineChars="200"/>
        <w:rPr>
          <w:rFonts w:ascii="宋体" w:hAnsi="宋体" w:eastAsia="宋体" w:cs="宋体"/>
          <w:bCs/>
          <w:kern w:val="0"/>
          <w:sz w:val="24"/>
          <w:shd w:val="clear" w:color="auto" w:fill="FFFFFF"/>
        </w:rPr>
      </w:pPr>
      <w:r>
        <w:rPr>
          <w:rFonts w:hint="eastAsia" w:ascii="宋体" w:hAnsi="宋体" w:cs="Arial"/>
          <w:kern w:val="0"/>
          <w:sz w:val="24"/>
        </w:rPr>
        <w:t>1、报名时间与竞价文件上传时间：</w:t>
      </w:r>
      <w:r>
        <w:rPr>
          <w:rFonts w:hint="eastAsia" w:ascii="宋体" w:hAnsi="宋体" w:cs="Arial"/>
          <w:b/>
          <w:kern w:val="0"/>
          <w:sz w:val="24"/>
          <w:u w:val="single"/>
        </w:rPr>
        <w:t>202</w:t>
      </w:r>
      <w:r>
        <w:rPr>
          <w:rFonts w:hint="eastAsia" w:ascii="宋体" w:hAnsi="宋体" w:cs="Arial"/>
          <w:b/>
          <w:kern w:val="0"/>
          <w:sz w:val="24"/>
          <w:u w:val="single"/>
          <w:lang w:val="en-US" w:eastAsia="zh-CN"/>
        </w:rPr>
        <w:t>2</w:t>
      </w:r>
      <w:r>
        <w:rPr>
          <w:rFonts w:hint="eastAsia" w:ascii="宋体" w:hAnsi="宋体" w:cs="Arial"/>
          <w:b/>
          <w:kern w:val="0"/>
          <w:sz w:val="24"/>
          <w:u w:val="single"/>
        </w:rPr>
        <w:t>年</w:t>
      </w:r>
      <w:r>
        <w:rPr>
          <w:rFonts w:hint="eastAsia" w:ascii="宋体" w:hAnsi="宋体" w:cs="Arial"/>
          <w:b/>
          <w:kern w:val="0"/>
          <w:sz w:val="24"/>
          <w:u w:val="single"/>
          <w:lang w:val="en-US" w:eastAsia="zh-CN"/>
        </w:rPr>
        <w:t>7</w:t>
      </w:r>
      <w:r>
        <w:rPr>
          <w:rFonts w:hint="eastAsia" w:ascii="宋体" w:hAnsi="宋体" w:cs="Arial"/>
          <w:b/>
          <w:kern w:val="0"/>
          <w:sz w:val="24"/>
          <w:u w:val="single"/>
        </w:rPr>
        <w:t>月</w:t>
      </w:r>
      <w:r>
        <w:rPr>
          <w:rFonts w:hint="eastAsia" w:ascii="宋体" w:hAnsi="宋体" w:cs="Arial"/>
          <w:b/>
          <w:kern w:val="0"/>
          <w:sz w:val="24"/>
          <w:u w:val="single"/>
          <w:lang w:val="en-US" w:eastAsia="zh-CN"/>
        </w:rPr>
        <w:t>7</w:t>
      </w:r>
      <w:r>
        <w:rPr>
          <w:rFonts w:hint="eastAsia" w:ascii="宋体" w:hAnsi="宋体" w:cs="Arial"/>
          <w:b/>
          <w:kern w:val="0"/>
          <w:sz w:val="24"/>
          <w:u w:val="single"/>
        </w:rPr>
        <w:t>日至202</w:t>
      </w:r>
      <w:r>
        <w:rPr>
          <w:rFonts w:hint="eastAsia" w:ascii="宋体" w:hAnsi="宋体" w:cs="Arial"/>
          <w:b/>
          <w:kern w:val="0"/>
          <w:sz w:val="24"/>
          <w:u w:val="single"/>
          <w:lang w:val="en-US" w:eastAsia="zh-CN"/>
        </w:rPr>
        <w:t>2</w:t>
      </w:r>
      <w:r>
        <w:rPr>
          <w:rFonts w:hint="eastAsia" w:ascii="宋体" w:hAnsi="宋体" w:cs="Arial"/>
          <w:b/>
          <w:kern w:val="0"/>
          <w:sz w:val="24"/>
          <w:u w:val="single"/>
        </w:rPr>
        <w:t>年</w:t>
      </w:r>
      <w:r>
        <w:rPr>
          <w:rFonts w:hint="eastAsia" w:ascii="宋体" w:hAnsi="宋体" w:cs="Arial"/>
          <w:b/>
          <w:kern w:val="0"/>
          <w:sz w:val="24"/>
          <w:u w:val="single"/>
          <w:lang w:val="en-US" w:eastAsia="zh-CN"/>
        </w:rPr>
        <w:t>7</w:t>
      </w:r>
      <w:r>
        <w:rPr>
          <w:rFonts w:hint="eastAsia" w:ascii="宋体" w:hAnsi="宋体" w:cs="Arial"/>
          <w:b/>
          <w:kern w:val="0"/>
          <w:sz w:val="24"/>
          <w:u w:val="single"/>
        </w:rPr>
        <w:t>月</w:t>
      </w:r>
      <w:r>
        <w:rPr>
          <w:rFonts w:hint="eastAsia" w:ascii="宋体" w:hAnsi="宋体" w:cs="Arial"/>
          <w:b/>
          <w:kern w:val="0"/>
          <w:sz w:val="24"/>
          <w:u w:val="single"/>
          <w:lang w:val="en-US" w:eastAsia="zh-CN"/>
        </w:rPr>
        <w:t>18</w:t>
      </w:r>
      <w:r>
        <w:rPr>
          <w:rFonts w:hint="eastAsia" w:ascii="宋体" w:hAnsi="宋体" w:cs="Arial"/>
          <w:b/>
          <w:kern w:val="0"/>
          <w:sz w:val="24"/>
          <w:u w:val="single"/>
        </w:rPr>
        <w:t>日</w:t>
      </w:r>
      <w:r>
        <w:rPr>
          <w:rFonts w:hint="eastAsia" w:ascii="宋体" w:hAnsi="宋体" w:cs="Arial"/>
          <w:b/>
          <w:kern w:val="0"/>
          <w:sz w:val="24"/>
          <w:u w:val="single"/>
          <w:lang w:val="en-US" w:eastAsia="zh-CN"/>
        </w:rPr>
        <w:t>17：30</w:t>
      </w:r>
      <w:r>
        <w:rPr>
          <w:rFonts w:hint="eastAsia" w:ascii="宋体" w:hAnsi="宋体" w:cs="Arial"/>
          <w:b/>
          <w:kern w:val="0"/>
          <w:sz w:val="24"/>
          <w:u w:val="single"/>
        </w:rPr>
        <w:t>止</w:t>
      </w:r>
      <w:r>
        <w:rPr>
          <w:rFonts w:hint="eastAsia" w:ascii="宋体" w:hAnsi="宋体" w:cs="Arial"/>
          <w:kern w:val="0"/>
          <w:sz w:val="24"/>
        </w:rPr>
        <w:t>，北京时间上午9：00-11:</w:t>
      </w:r>
      <w:r>
        <w:rPr>
          <w:rFonts w:hint="eastAsia" w:ascii="宋体" w:hAnsi="宋体" w:cs="Arial"/>
          <w:kern w:val="0"/>
          <w:sz w:val="24"/>
          <w:lang w:val="en-US" w:eastAsia="zh-CN"/>
        </w:rPr>
        <w:t>0</w:t>
      </w:r>
      <w:r>
        <w:rPr>
          <w:rFonts w:hint="eastAsia" w:ascii="宋体" w:hAnsi="宋体" w:cs="Arial"/>
          <w:kern w:val="0"/>
          <w:sz w:val="24"/>
        </w:rPr>
        <w:t>0，下午14:</w:t>
      </w:r>
      <w:r>
        <w:rPr>
          <w:rFonts w:hint="eastAsia" w:ascii="宋体" w:hAnsi="宋体" w:cs="Arial"/>
          <w:kern w:val="0"/>
          <w:sz w:val="24"/>
          <w:lang w:val="en-US" w:eastAsia="zh-CN"/>
        </w:rPr>
        <w:t>0</w:t>
      </w:r>
      <w:r>
        <w:rPr>
          <w:rFonts w:hint="eastAsia" w:ascii="宋体" w:hAnsi="宋体" w:cs="Arial"/>
          <w:kern w:val="0"/>
          <w:sz w:val="24"/>
        </w:rPr>
        <w:t>0-17：</w:t>
      </w:r>
      <w:r>
        <w:rPr>
          <w:rFonts w:hint="eastAsia" w:ascii="宋体" w:hAnsi="宋体" w:cs="Arial"/>
          <w:kern w:val="0"/>
          <w:sz w:val="24"/>
          <w:lang w:val="en-US" w:eastAsia="zh-CN"/>
        </w:rPr>
        <w:t>3</w:t>
      </w:r>
      <w:r>
        <w:rPr>
          <w:rFonts w:hint="eastAsia" w:ascii="宋体" w:hAnsi="宋体" w:cs="Arial"/>
          <w:kern w:val="0"/>
          <w:sz w:val="24"/>
        </w:rPr>
        <w:t>0时（正常工作时间，节假日除外）</w:t>
      </w:r>
    </w:p>
    <w:p>
      <w:pPr>
        <w:widowControl/>
        <w:spacing w:line="440" w:lineRule="exact"/>
        <w:ind w:left="269" w:leftChars="128" w:firstLine="249" w:firstLineChars="104"/>
        <w:jc w:val="left"/>
        <w:rPr>
          <w:rFonts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2、</w:t>
      </w:r>
      <w:r>
        <w:rPr>
          <w:rFonts w:hint="eastAsia" w:ascii="宋体" w:hAnsi="宋体" w:eastAsia="宋体" w:cs="宋体"/>
          <w:b/>
          <w:bCs/>
          <w:kern w:val="0"/>
          <w:sz w:val="24"/>
          <w:shd w:val="pct10" w:color="auto" w:fill="FFFFFF"/>
        </w:rPr>
        <w:t>竞价时间：202</w:t>
      </w:r>
      <w:r>
        <w:rPr>
          <w:rFonts w:hint="eastAsia" w:ascii="宋体" w:hAnsi="宋体" w:eastAsia="宋体" w:cs="宋体"/>
          <w:b/>
          <w:bCs/>
          <w:kern w:val="0"/>
          <w:sz w:val="24"/>
          <w:shd w:val="pct10" w:color="auto" w:fill="FFFFFF"/>
          <w:lang w:val="en-US" w:eastAsia="zh-CN"/>
        </w:rPr>
        <w:t>2</w:t>
      </w:r>
      <w:r>
        <w:rPr>
          <w:rFonts w:hint="eastAsia" w:ascii="宋体" w:hAnsi="宋体" w:eastAsia="宋体" w:cs="宋体"/>
          <w:b/>
          <w:bCs/>
          <w:kern w:val="0"/>
          <w:sz w:val="24"/>
          <w:shd w:val="pct10" w:color="auto" w:fill="FFFFFF"/>
        </w:rPr>
        <w:t>年</w:t>
      </w:r>
      <w:r>
        <w:rPr>
          <w:rFonts w:hint="eastAsia" w:ascii="宋体" w:hAnsi="宋体" w:eastAsia="宋体" w:cs="宋体"/>
          <w:b/>
          <w:bCs/>
          <w:kern w:val="0"/>
          <w:sz w:val="24"/>
          <w:shd w:val="pct10" w:color="auto" w:fill="FFFFFF"/>
          <w:lang w:val="en-US" w:eastAsia="zh-CN"/>
        </w:rPr>
        <w:t>7</w:t>
      </w:r>
      <w:r>
        <w:rPr>
          <w:rFonts w:hint="eastAsia" w:ascii="宋体" w:hAnsi="宋体" w:eastAsia="宋体" w:cs="宋体"/>
          <w:b/>
          <w:bCs/>
          <w:kern w:val="0"/>
          <w:sz w:val="24"/>
          <w:shd w:val="pct10" w:color="auto" w:fill="FFFFFF"/>
        </w:rPr>
        <w:t>月</w:t>
      </w:r>
      <w:r>
        <w:rPr>
          <w:rFonts w:hint="eastAsia" w:ascii="宋体" w:hAnsi="宋体" w:eastAsia="宋体" w:cs="宋体"/>
          <w:b/>
          <w:bCs/>
          <w:kern w:val="0"/>
          <w:sz w:val="24"/>
          <w:shd w:val="pct10" w:color="auto" w:fill="FFFFFF"/>
          <w:lang w:val="en-US" w:eastAsia="zh-CN"/>
        </w:rPr>
        <w:t xml:space="preserve"> 19 </w:t>
      </w:r>
      <w:r>
        <w:rPr>
          <w:rFonts w:hint="eastAsia" w:ascii="宋体" w:hAnsi="宋体" w:eastAsia="宋体" w:cs="宋体"/>
          <w:b/>
          <w:bCs/>
          <w:kern w:val="0"/>
          <w:sz w:val="24"/>
          <w:shd w:val="pct10" w:color="auto" w:fill="FFFFFF"/>
        </w:rPr>
        <w:t>日上午09:00至 11：00</w:t>
      </w:r>
    </w:p>
    <w:p>
      <w:pPr>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3、关于网上竞价线上报名流程：</w:t>
      </w:r>
    </w:p>
    <w:p>
      <w:pPr>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第一步：请各潜在报价人登录【福建优胜招标项目管理集团有限公司网站（http://www. fjyszb.com/）】首页进行供应商注册；</w:t>
      </w:r>
    </w:p>
    <w:p>
      <w:pPr>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第二步：供应商注册审核经通过后，供应商应登录供应商后台进行项目报名，待报名审核通过后，供应商须上传电子版响应文件，否则竞价将被拒绝。</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三</w:t>
      </w:r>
      <w:r>
        <w:rPr>
          <w:rFonts w:hint="eastAsia" w:ascii="宋体" w:hAnsi="宋体" w:eastAsia="宋体" w:cs="宋体"/>
          <w:b/>
          <w:color w:val="000000" w:themeColor="text1"/>
          <w:kern w:val="0"/>
          <w:sz w:val="24"/>
          <w:shd w:val="clear" w:color="auto" w:fill="FFFFFF"/>
          <w14:textFill>
            <w14:solidFill>
              <w14:schemeClr w14:val="tx1"/>
            </w14:solidFill>
          </w14:textFill>
        </w:rPr>
        <w:t>、竞价须知</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本项目未经过进口产品论证，采购的货物为国内产品，不接受进口产品投标。国内产品含在中国境内生产的中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2、若本次采购货物属于政府强制采购节能产品的（节能产品政府采购清单目录中加★号的），供应商须提供《节能产品政府采购清单》内的产品，并在报价文件中提供相关证明材料，未按此要求的，竞价无效。</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3、供应商所投货物若在中国国家认证认可监督管理委员会的《强制性产品认证目录描述与界定表》范畴内，必须在报价文件中提供相关证明材料，且在有效期内，未按此要求的，竞价无效。</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4、供应商须打印报价文件签字确认并每页加盖公章后扫描上传报价文件（电子档Jpg或pdf或文件夹压缩包RAR），包括但不限于以下内容：统一社会信用代码营业执照、法人代表授权书(法人及授权人身份证)、近期（提交报价文件截止时间前六个月任意一个月）缴纳社会保险的凭据、竞价书、竞价人声明、竞价一览表、货物说明一览表、售后服务承诺、节能产品政府采购清单相关材料（若有）、3C认证证书（若有）。未按上述条款要求扫描上传报价文件的竞价无效。电子报价文档具有法律效力。</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5、供应商自行承担所有参与报价的全部相关费用，本项目若无</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三</w:t>
      </w:r>
      <w:r>
        <w:rPr>
          <w:rFonts w:hint="eastAsia" w:ascii="宋体" w:hAnsi="宋体" w:eastAsia="宋体" w:cs="宋体"/>
          <w:bCs/>
          <w:color w:val="000000" w:themeColor="text1"/>
          <w:kern w:val="0"/>
          <w:sz w:val="24"/>
          <w:shd w:val="clear" w:color="auto" w:fill="FFFFFF"/>
          <w14:textFill>
            <w14:solidFill>
              <w14:schemeClr w14:val="tx1"/>
            </w14:solidFill>
          </w14:textFill>
        </w:rPr>
        <w:t>个(含)以上供应商参与竞价的，本项目将做废标处理。</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6、供应商应详细阅读关于本次网上竞价项目采购的竞价公告内容，自行承担，在整个竞价过程及操作过程（计算机及其操作系统的使用，IE浏览器升级，输入法安装调试，控件插件的安装，杀毒软件、木马病毒的排查、网络带宽的延迟及掉线，断网等）</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四</w:t>
      </w:r>
      <w:r>
        <w:rPr>
          <w:rFonts w:hint="eastAsia" w:ascii="宋体" w:hAnsi="宋体" w:eastAsia="宋体" w:cs="宋体"/>
          <w:b/>
          <w:color w:val="000000" w:themeColor="text1"/>
          <w:kern w:val="0"/>
          <w:sz w:val="24"/>
          <w:shd w:val="clear" w:color="auto" w:fill="FFFFFF"/>
          <w14:textFill>
            <w14:solidFill>
              <w14:schemeClr w14:val="tx1"/>
            </w14:solidFill>
          </w14:textFill>
        </w:rPr>
        <w:t>、竞价准则</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采购代理机构将采购人提出的采购需求在福建优胜招标项目管理集团有限公司网站（http://www.fjyszb.com）、中国政府采购网（http://www.ccgp.gov.cn/）进行发布。网上竞价的报价时限为竞价公告截止后两个小时内，在报价时限截止前，潜在供应商可通过福建优胜招标项目管理集团有限公司网（http://www.fjyszb.com）竞平台进行竞价。在符合采购需求且报价有效的前提下，</w:t>
      </w:r>
      <w:r>
        <w:rPr>
          <w:rFonts w:hint="eastAsia" w:ascii="宋体" w:hAnsi="宋体" w:eastAsia="宋体" w:cs="宋体"/>
          <w:b/>
          <w:bCs w:val="0"/>
          <w:color w:val="auto"/>
          <w:kern w:val="0"/>
          <w:sz w:val="24"/>
          <w:shd w:val="clear" w:color="auto" w:fill="FFFFFF"/>
        </w:rPr>
        <w:t>报价最低者成交</w:t>
      </w:r>
      <w:r>
        <w:rPr>
          <w:rFonts w:hint="eastAsia" w:ascii="宋体" w:hAnsi="宋体" w:eastAsia="宋体" w:cs="宋体"/>
          <w:bCs/>
          <w:color w:val="auto"/>
          <w:kern w:val="0"/>
          <w:sz w:val="24"/>
          <w:shd w:val="clear" w:color="auto" w:fill="FFFFFF"/>
        </w:rPr>
        <w:t>（报价相同的，以报价时间优先者成交）。</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auto"/>
          <w:kern w:val="0"/>
          <w:sz w:val="24"/>
          <w:shd w:val="clear" w:color="auto" w:fill="FFFFFF"/>
        </w:rPr>
      </w:pPr>
      <w:r>
        <w:rPr>
          <w:rFonts w:hint="eastAsia" w:ascii="宋体" w:hAnsi="宋体" w:eastAsia="宋体" w:cs="宋体"/>
          <w:bCs/>
          <w:color w:val="000000" w:themeColor="text1"/>
          <w:kern w:val="0"/>
          <w:sz w:val="24"/>
          <w:shd w:val="clear" w:color="auto" w:fill="FFFFFF"/>
          <w14:textFill>
            <w14:solidFill>
              <w14:schemeClr w14:val="tx1"/>
            </w14:solidFill>
          </w14:textFill>
        </w:rPr>
        <w:t>2、</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本项目实行包干价报价，</w:t>
      </w:r>
      <w:r>
        <w:rPr>
          <w:rFonts w:hint="eastAsia" w:ascii="宋体" w:hAnsi="宋体" w:eastAsia="宋体" w:cs="宋体"/>
          <w:bCs/>
          <w:color w:val="auto"/>
          <w:kern w:val="0"/>
          <w:sz w:val="24"/>
          <w:shd w:val="clear" w:color="auto" w:fill="FFFFFF"/>
        </w:rPr>
        <w:t>竞价过程中，供应商提交的最终报价必须低于</w:t>
      </w:r>
      <w:r>
        <w:rPr>
          <w:rFonts w:hint="eastAsia" w:ascii="宋体" w:hAnsi="宋体" w:eastAsia="宋体" w:cs="宋体"/>
          <w:bCs/>
          <w:color w:val="auto"/>
          <w:kern w:val="0"/>
          <w:sz w:val="24"/>
          <w:shd w:val="clear" w:color="auto" w:fill="FFFFFF"/>
          <w:lang w:val="en-US" w:eastAsia="zh-CN"/>
        </w:rPr>
        <w:t>各合同包标准收费的最高限价</w:t>
      </w:r>
      <w:r>
        <w:rPr>
          <w:rFonts w:hint="eastAsia" w:ascii="宋体" w:hAnsi="宋体" w:eastAsia="宋体" w:cs="宋体"/>
          <w:bCs/>
          <w:color w:val="auto"/>
          <w:kern w:val="0"/>
          <w:sz w:val="24"/>
          <w:shd w:val="clear" w:color="auto" w:fill="FFFFFF"/>
        </w:rPr>
        <w:t>，否则视为无效报价。</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3、符合以上要求的报价，可以在规定的报价时限内不限次数报价，竞价人每次报价必须比自己上次的报价低</w:t>
      </w:r>
      <w:r>
        <w:rPr>
          <w:rFonts w:hint="eastAsia" w:ascii="宋体" w:hAnsi="宋体" w:eastAsia="宋体" w:cs="宋体"/>
          <w:bCs/>
          <w:color w:val="000000" w:themeColor="text1"/>
          <w:kern w:val="0"/>
          <w:sz w:val="24"/>
          <w:shd w:val="clear" w:color="auto" w:fill="FFFFFF"/>
          <w:lang w:eastAsia="zh-CN"/>
          <w14:textFill>
            <w14:solidFill>
              <w14:schemeClr w14:val="tx1"/>
            </w14:solidFill>
          </w14:textFill>
        </w:rPr>
        <w:t>，</w:t>
      </w:r>
      <w:r>
        <w:rPr>
          <w:rFonts w:hint="eastAsia" w:ascii="宋体" w:hAnsi="宋体" w:eastAsia="宋体" w:cs="宋体"/>
          <w:bCs/>
          <w:color w:val="000000" w:themeColor="text1"/>
          <w:kern w:val="0"/>
          <w:sz w:val="24"/>
          <w:shd w:val="clear" w:color="auto" w:fill="FFFFFF"/>
          <w14:textFill>
            <w14:solidFill>
              <w14:schemeClr w14:val="tx1"/>
            </w14:solidFill>
          </w14:textFill>
        </w:rPr>
        <w:t>直到竞价截止时间为止。</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4、各供应商的报价须符合《中华人民共和国政府采购法》第二条“采购，是指以合同方式有偿取得货物、工程和服务的行为，包括购买、租赁、委托、雇用等”的相关规定。</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5、供应商已详细审查全部竞价公告，包括修改竞价公告(如有的话)和有关附件，将自行承担因对全部竞价公告理解不正确或误解而产生的相应后果。</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6、供应商同意提供按照采购代理机构可能要求的与其竞价有关的一切数据或资料，完全理解采购代理机构不一定要接受最低的竞价或收到的任何竞价。</w:t>
      </w:r>
    </w:p>
    <w:p>
      <w:pPr>
        <w:numPr>
          <w:ilvl w:val="-1"/>
          <w:numId w:val="0"/>
        </w:numP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pPr>
    </w:p>
    <w:p>
      <w:pPr>
        <w:numPr>
          <w:ilvl w:val="-1"/>
          <w:numId w:val="0"/>
        </w:numPr>
        <w:rPr>
          <w:rFonts w:hint="eastAsia"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7、</w:t>
      </w:r>
      <w:r>
        <w:rPr>
          <w:rFonts w:hint="eastAsia" w:ascii="宋体" w:hAnsi="宋体" w:eastAsia="宋体" w:cs="宋体"/>
          <w:bCs/>
          <w:color w:val="000000" w:themeColor="text1"/>
          <w:kern w:val="0"/>
          <w:sz w:val="24"/>
          <w:shd w:val="clear" w:color="auto" w:fill="FFFFFF"/>
          <w14:textFill>
            <w14:solidFill>
              <w14:schemeClr w14:val="tx1"/>
            </w14:solidFill>
          </w14:textFill>
        </w:rPr>
        <w:t>网上竞价公告期满，若无</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三</w:t>
      </w:r>
      <w:r>
        <w:rPr>
          <w:rFonts w:hint="eastAsia" w:ascii="宋体" w:hAnsi="宋体" w:eastAsia="宋体" w:cs="宋体"/>
          <w:bCs/>
          <w:color w:val="000000" w:themeColor="text1"/>
          <w:kern w:val="0"/>
          <w:sz w:val="24"/>
          <w:shd w:val="clear" w:color="auto" w:fill="FFFFFF"/>
          <w14:textFill>
            <w14:solidFill>
              <w14:schemeClr w14:val="tx1"/>
            </w14:solidFill>
          </w14:textFill>
        </w:rPr>
        <w:t>家（含）以上供应商参与竞价，或参与竞价的供应商竞价不符合上述规定的，网上竞价无效，福建优胜招标项目管理集团有限公司以书面方式通知采购单位，采购单位应调整采购需求后再进行网上竞价。</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五</w:t>
      </w:r>
      <w:r>
        <w:rPr>
          <w:rFonts w:hint="eastAsia" w:ascii="宋体" w:hAnsi="宋体" w:eastAsia="宋体" w:cs="宋体"/>
          <w:b/>
          <w:color w:val="000000" w:themeColor="text1"/>
          <w:kern w:val="0"/>
          <w:sz w:val="24"/>
          <w:shd w:val="clear" w:color="auto" w:fill="FFFFFF"/>
          <w14:textFill>
            <w14:solidFill>
              <w14:schemeClr w14:val="tx1"/>
            </w14:solidFill>
          </w14:textFill>
        </w:rPr>
        <w:t>、竞价结果确认</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1、网上竞价公告期满，采购代理机构以成交结果通知书等方式书面通知采购单位。同时将成交结果等信息在福建优胜招标项目管理集团有限公司上发布成交公告。公告期限为本公告之日起1个工作日。</w:t>
      </w:r>
    </w:p>
    <w:p>
      <w:pPr>
        <w:rPr>
          <w:rFonts w:ascii="宋体" w:hAnsi="宋体" w:eastAsia="宋体" w:cs="宋体"/>
          <w:bCs/>
          <w:color w:val="000000" w:themeColor="text1"/>
          <w:kern w:val="0"/>
          <w:sz w:val="24"/>
          <w:shd w:val="clear" w:color="auto" w:fill="FFFFFF"/>
          <w14:textFill>
            <w14:solidFill>
              <w14:schemeClr w14:val="tx1"/>
            </w14:solidFill>
          </w14:textFill>
        </w:rPr>
      </w:pPr>
    </w:p>
    <w:p>
      <w:pPr>
        <w:numPr>
          <w:ilvl w:val="0"/>
          <w:numId w:val="2"/>
        </w:numPr>
        <w:rPr>
          <w:rFonts w:hint="eastAsia"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成交公告发布之日起1个工作日后，成交人即可携带网上竞价项目报价文件</w:t>
      </w:r>
      <w:r>
        <w:rPr>
          <w:rFonts w:hint="eastAsia" w:ascii="宋体" w:hAnsi="宋体" w:eastAsia="宋体" w:cs="宋体"/>
          <w:b/>
          <w:bCs w:val="0"/>
          <w:color w:val="000000" w:themeColor="text1"/>
          <w:kern w:val="0"/>
          <w:sz w:val="24"/>
          <w:shd w:val="clear" w:color="auto" w:fill="FFFFFF"/>
          <w14:textFill>
            <w14:solidFill>
              <w14:schemeClr w14:val="tx1"/>
            </w14:solidFill>
          </w14:textFill>
        </w:rPr>
        <w:t>一</w:t>
      </w:r>
      <w:r>
        <w:rPr>
          <w:rFonts w:hint="eastAsia" w:ascii="宋体" w:hAnsi="宋体" w:eastAsia="宋体" w:cs="宋体"/>
          <w:b/>
          <w:bCs w:val="0"/>
          <w:color w:val="000000" w:themeColor="text1"/>
          <w:kern w:val="0"/>
          <w:sz w:val="24"/>
          <w:shd w:val="clear" w:color="auto" w:fill="FFFFFF"/>
          <w:lang w:val="en-US" w:eastAsia="zh-CN"/>
          <w14:textFill>
            <w14:solidFill>
              <w14:schemeClr w14:val="tx1"/>
            </w14:solidFill>
          </w14:textFill>
        </w:rPr>
        <w:t>正三副</w:t>
      </w:r>
      <w:r>
        <w:rPr>
          <w:rFonts w:hint="eastAsia" w:ascii="宋体" w:hAnsi="宋体" w:eastAsia="宋体" w:cs="宋体"/>
          <w:bCs/>
          <w:color w:val="000000" w:themeColor="text1"/>
          <w:kern w:val="0"/>
          <w:sz w:val="24"/>
          <w:shd w:val="clear" w:color="auto" w:fill="FFFFFF"/>
          <w14:textFill>
            <w14:solidFill>
              <w14:schemeClr w14:val="tx1"/>
            </w14:solidFill>
          </w14:textFill>
        </w:rPr>
        <w:t>至采购代理机构处领取成交通知书。以上材料必须加盖报价单位公章，并由成交人的法定代表人（或其授权代表）签字。报价文件须加盖骑缝章，且装订成册。</w:t>
      </w:r>
    </w:p>
    <w:p>
      <w:pPr>
        <w:numPr>
          <w:ilvl w:val="-1"/>
          <w:numId w:val="0"/>
        </w:numPr>
        <w:rPr>
          <w:rFonts w:hint="eastAsia" w:ascii="宋体" w:hAnsi="宋体" w:eastAsia="宋体" w:cs="宋体"/>
          <w:bCs/>
          <w:color w:val="000000" w:themeColor="text1"/>
          <w:kern w:val="0"/>
          <w:sz w:val="24"/>
          <w:shd w:val="clear" w:color="auto" w:fill="FFFFFF"/>
          <w14:textFill>
            <w14:solidFill>
              <w14:schemeClr w14:val="tx1"/>
            </w14:solidFill>
          </w14:textFill>
        </w:rPr>
      </w:pPr>
    </w:p>
    <w:p>
      <w:pPr>
        <w:spacing w:line="240" w:lineRule="auto"/>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bCs w:val="0"/>
          <w:color w:val="000000" w:themeColor="text1"/>
          <w:kern w:val="0"/>
          <w:sz w:val="24"/>
          <w:shd w:val="clear" w:color="auto" w:fill="FFFFFF"/>
          <w:lang w:val="en-US" w:eastAsia="zh-CN"/>
          <w14:textFill>
            <w14:solidFill>
              <w14:schemeClr w14:val="tx1"/>
            </w14:solidFill>
          </w14:textFill>
        </w:rPr>
        <w:t>六</w:t>
      </w:r>
      <w:r>
        <w:rPr>
          <w:rFonts w:hint="eastAsia" w:ascii="宋体" w:hAnsi="宋体" w:eastAsia="宋体" w:cs="宋体"/>
          <w:b/>
          <w:bCs w:val="0"/>
          <w:color w:val="000000" w:themeColor="text1"/>
          <w:kern w:val="0"/>
          <w:sz w:val="24"/>
          <w:shd w:val="clear" w:color="auto" w:fill="FFFFFF"/>
          <w14:textFill>
            <w14:solidFill>
              <w14:schemeClr w14:val="tx1"/>
            </w14:solidFill>
          </w14:textFill>
        </w:rPr>
        <w:t>、</w:t>
      </w:r>
      <w:r>
        <w:rPr>
          <w:rFonts w:hint="eastAsia" w:ascii="宋体" w:hAnsi="宋体" w:eastAsia="宋体" w:cs="宋体"/>
          <w:b/>
          <w:color w:val="000000" w:themeColor="text1"/>
          <w:kern w:val="0"/>
          <w:sz w:val="24"/>
          <w:shd w:val="clear" w:color="auto" w:fill="FFFFFF"/>
          <w14:textFill>
            <w14:solidFill>
              <w14:schemeClr w14:val="tx1"/>
            </w14:solidFill>
          </w14:textFill>
        </w:rPr>
        <w:t>竞价保证金</w:t>
      </w:r>
    </w:p>
    <w:p>
      <w:pPr>
        <w:spacing w:line="240" w:lineRule="auto"/>
        <w:rPr>
          <w:rFonts w:ascii="宋体" w:hAnsi="宋体" w:eastAsia="宋体" w:cs="宋体"/>
          <w:bCs/>
          <w:color w:val="000000" w:themeColor="text1"/>
          <w:kern w:val="0"/>
          <w:sz w:val="24"/>
          <w:shd w:val="clear" w:color="auto" w:fill="FFFFFF"/>
          <w14:textFill>
            <w14:solidFill>
              <w14:schemeClr w14:val="tx1"/>
            </w14:solidFill>
          </w14:textFill>
        </w:rPr>
      </w:pPr>
    </w:p>
    <w:p>
      <w:pPr>
        <w:widowControl/>
        <w:numPr>
          <w:ilvl w:val="255"/>
          <w:numId w:val="0"/>
        </w:numPr>
        <w:spacing w:line="440" w:lineRule="exact"/>
        <w:jc w:val="left"/>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1、</w:t>
      </w:r>
      <w:r>
        <w:rPr>
          <w:rFonts w:hint="eastAsia" w:ascii="宋体" w:hAnsi="宋体" w:eastAsia="宋体" w:cs="宋体"/>
          <w:b/>
          <w:color w:val="auto"/>
          <w:kern w:val="0"/>
          <w:sz w:val="24"/>
          <w:shd w:val="clear" w:color="auto" w:fill="FFFFFF"/>
        </w:rPr>
        <w:t>竞价保证金人民币</w:t>
      </w:r>
      <w:r>
        <w:rPr>
          <w:rFonts w:hint="eastAsia" w:ascii="宋体" w:hAnsi="宋体" w:eastAsia="宋体" w:cs="宋体"/>
          <w:b/>
          <w:color w:val="auto"/>
          <w:kern w:val="0"/>
          <w:sz w:val="24"/>
          <w:shd w:val="clear" w:color="auto" w:fill="FFFFFF"/>
          <w:lang w:val="en-US" w:eastAsia="zh-CN"/>
        </w:rPr>
        <w:t>100</w:t>
      </w:r>
      <w:r>
        <w:rPr>
          <w:rFonts w:hint="eastAsia" w:ascii="宋体" w:hAnsi="宋体" w:eastAsia="宋体" w:cs="宋体"/>
          <w:b/>
          <w:color w:val="auto"/>
          <w:kern w:val="0"/>
          <w:sz w:val="24"/>
          <w:shd w:val="clear" w:color="auto" w:fill="FFFFFF"/>
        </w:rPr>
        <w:t>元整，</w:t>
      </w:r>
      <w:r>
        <w:rPr>
          <w:rFonts w:hint="eastAsia" w:ascii="宋体" w:hAnsi="宋体" w:eastAsia="宋体" w:cs="宋体"/>
          <w:b/>
          <w:kern w:val="0"/>
          <w:sz w:val="24"/>
          <w:shd w:val="clear" w:color="auto" w:fill="FFFFFF"/>
        </w:rPr>
        <w:t>各竞价人应于竞价截止日前一天将保证金汇入福建优胜招标项目管理集团有限公司指定账户,以福建优胜招标项目管理集团有限公司指定开户银行到账凭证为准，否则视为未提交，将无法参与竞价)。</w:t>
      </w:r>
    </w:p>
    <w:tbl>
      <w:tblPr>
        <w:tblStyle w:val="14"/>
        <w:tblpPr w:leftFromText="180" w:rightFromText="180" w:vertAnchor="text" w:horzAnchor="page" w:tblpX="1642" w:tblpY="296"/>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80" w:type="dxa"/>
            <w:gridSpan w:val="2"/>
            <w:noWrap w:val="0"/>
            <w:vAlign w:val="top"/>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福建优胜招标项目管理集团有限公司投标保证金、招标服务费、购买标书汇入账户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87" w:type="dxa"/>
            <w:noWrap w:val="0"/>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 xml:space="preserve">开户名 </w:t>
            </w:r>
          </w:p>
        </w:tc>
        <w:tc>
          <w:tcPr>
            <w:tcW w:w="6593" w:type="dxa"/>
            <w:noWrap w:val="0"/>
            <w:vAlign w:val="top"/>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福建优胜招标项目管理集团有限公司龙岩分公司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87" w:type="dxa"/>
            <w:noWrap w:val="0"/>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 xml:space="preserve">开户行 </w:t>
            </w:r>
          </w:p>
        </w:tc>
        <w:tc>
          <w:tcPr>
            <w:tcW w:w="6593" w:type="dxa"/>
            <w:noWrap w:val="0"/>
            <w:vAlign w:val="top"/>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中国建设银行股份有限公司龙岩第一支行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87" w:type="dxa"/>
            <w:noWrap w:val="0"/>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账  号</w:t>
            </w:r>
          </w:p>
        </w:tc>
        <w:tc>
          <w:tcPr>
            <w:tcW w:w="6593" w:type="dxa"/>
            <w:noWrap w:val="0"/>
            <w:vAlign w:val="top"/>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3500 1697 7070 5252 7193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80" w:type="dxa"/>
            <w:gridSpan w:val="2"/>
            <w:noWrap w:val="0"/>
            <w:vAlign w:val="center"/>
          </w:tcPr>
          <w:p>
            <w:pPr>
              <w:rPr>
                <w:rFonts w:hint="eastAsia"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880" w:type="dxa"/>
            <w:gridSpan w:val="2"/>
            <w:noWrap w:val="0"/>
            <w:vAlign w:val="center"/>
          </w:tcPr>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1、请供应商务必认真核对账户信息，将</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竞价</w:t>
            </w:r>
            <w:r>
              <w:rPr>
                <w:rFonts w:hint="eastAsia" w:ascii="宋体" w:hAnsi="宋体" w:eastAsia="宋体" w:cs="宋体"/>
                <w:bCs/>
                <w:color w:val="000000" w:themeColor="text1"/>
                <w:kern w:val="0"/>
                <w:sz w:val="24"/>
                <w:shd w:val="clear" w:color="auto" w:fill="FFFFFF"/>
                <w14:textFill>
                  <w14:solidFill>
                    <w14:schemeClr w14:val="tx1"/>
                  </w14:solidFill>
                </w14:textFill>
              </w:rPr>
              <w:t>保证金款项汇入对应账户，并自行承担因款项汇错而产生的一切后果。</w:t>
            </w:r>
          </w:p>
          <w:p>
            <w:pPr>
              <w:rPr>
                <w:rFonts w:hint="eastAsia"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2、请供应商在转账或电汇的凭证上务必按照以下格式注明，以便核对：“（项目编号：</w:t>
            </w:r>
            <w:r>
              <w:rPr>
                <w:rFonts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Cs/>
                <w:color w:val="000000" w:themeColor="text1"/>
                <w:kern w:val="0"/>
                <w:sz w:val="24"/>
                <w:shd w:val="clear" w:color="auto" w:fill="FFFFFF"/>
                <w14:textFill>
                  <w14:solidFill>
                    <w14:schemeClr w14:val="tx1"/>
                  </w14:solidFill>
                </w14:textFill>
              </w:rPr>
              <w:t>、合同包：</w:t>
            </w:r>
            <w:r>
              <w:rPr>
                <w:rFonts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Cs/>
                <w:color w:val="000000" w:themeColor="text1"/>
                <w:kern w:val="0"/>
                <w:sz w:val="24"/>
                <w:shd w:val="clear" w:color="auto" w:fill="FFFFFF"/>
                <w14:textFill>
                  <w14:solidFill>
                    <w14:schemeClr w14:val="tx1"/>
                  </w14:solidFill>
                </w14:textFill>
              </w:rPr>
              <w:t>）的</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竞价</w:t>
            </w:r>
            <w:r>
              <w:rPr>
                <w:rFonts w:hint="eastAsia" w:ascii="宋体" w:hAnsi="宋体" w:eastAsia="宋体" w:cs="宋体"/>
                <w:bCs/>
                <w:color w:val="000000" w:themeColor="text1"/>
                <w:kern w:val="0"/>
                <w:sz w:val="24"/>
                <w:shd w:val="clear" w:color="auto" w:fill="FFFFFF"/>
                <w14:textFill>
                  <w14:solidFill>
                    <w14:schemeClr w14:val="tx1"/>
                  </w14:solidFill>
                </w14:textFill>
              </w:rPr>
              <w:t>保证金”。</w:t>
            </w:r>
          </w:p>
        </w:tc>
      </w:tr>
    </w:tbl>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2、未成交的供应商，在竞价结果公告发布</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7</w:t>
      </w:r>
      <w:r>
        <w:rPr>
          <w:rFonts w:hint="eastAsia" w:ascii="宋体" w:hAnsi="宋体" w:eastAsia="宋体" w:cs="宋体"/>
          <w:bCs/>
          <w:color w:val="000000" w:themeColor="text1"/>
          <w:kern w:val="0"/>
          <w:sz w:val="24"/>
          <w:shd w:val="clear" w:color="auto" w:fill="FFFFFF"/>
          <w14:textFill>
            <w14:solidFill>
              <w14:schemeClr w14:val="tx1"/>
            </w14:solidFill>
          </w14:textFill>
        </w:rPr>
        <w:t>个工作日后即可申请无息退回，成交供应商在交货验收后，须向采购代理机构提供采购合同及验收凭证。</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七</w:t>
      </w:r>
      <w:r>
        <w:rPr>
          <w:rFonts w:hint="eastAsia" w:ascii="宋体" w:hAnsi="宋体" w:eastAsia="宋体" w:cs="宋体"/>
          <w:b/>
          <w:color w:val="000000" w:themeColor="text1"/>
          <w:kern w:val="0"/>
          <w:sz w:val="24"/>
          <w:shd w:val="clear" w:color="auto" w:fill="FFFFFF"/>
          <w14:textFill>
            <w14:solidFill>
              <w14:schemeClr w14:val="tx1"/>
            </w14:solidFill>
          </w14:textFill>
        </w:rPr>
        <w:t>、签订合同、交货时间、交货地点</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1、领取《成交通知书》后，根据要求在30日内签订合同，并按合同要求提供服务。</w:t>
      </w:r>
    </w:p>
    <w:p>
      <w:pPr>
        <w:rPr>
          <w:rFonts w:ascii="宋体" w:hAnsi="宋体" w:eastAsia="宋体" w:cs="宋体"/>
          <w:bCs/>
          <w:color w:val="000000" w:themeColor="text1"/>
          <w:kern w:val="0"/>
          <w:sz w:val="24"/>
          <w:shd w:val="clear" w:color="auto" w:fill="FFFFFF"/>
          <w14:textFill>
            <w14:solidFill>
              <w14:schemeClr w14:val="tx1"/>
            </w14:solidFill>
          </w14:textFill>
        </w:rPr>
      </w:pPr>
    </w:p>
    <w:p>
      <w:pPr>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2、按竞价文件承诺及时向采购单位提供高质量的产品和服务。</w:t>
      </w:r>
    </w:p>
    <w:p>
      <w:pPr>
        <w:rPr>
          <w:rFonts w:ascii="宋体" w:hAnsi="宋体" w:eastAsia="宋体" w:cs="宋体"/>
          <w:b/>
          <w:color w:val="000000" w:themeColor="text1"/>
          <w:kern w:val="0"/>
          <w:sz w:val="24"/>
          <w:shd w:val="clear" w:color="auto" w:fill="FFFFFF"/>
          <w14:textFill>
            <w14:solidFill>
              <w14:schemeClr w14:val="tx1"/>
            </w14:solidFill>
          </w14:textFill>
        </w:rPr>
      </w:pPr>
    </w:p>
    <w:p>
      <w:pPr>
        <w:numPr>
          <w:ilvl w:val="0"/>
          <w:numId w:val="3"/>
        </w:numP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招标代理服务费：</w:t>
      </w:r>
      <w:r>
        <w:rPr>
          <w:rFonts w:hint="eastAsia" w:ascii="宋体" w:hAnsi="宋体" w:eastAsia="宋体" w:cs="宋体"/>
          <w:bCs/>
          <w:color w:val="000000" w:themeColor="text1"/>
          <w:kern w:val="0"/>
          <w:sz w:val="24"/>
          <w:shd w:val="clear" w:color="auto" w:fill="FFFFFF"/>
          <w14:textFill>
            <w14:solidFill>
              <w14:schemeClr w14:val="tx1"/>
            </w14:solidFill>
          </w14:textFill>
        </w:rPr>
        <w:t>成交供应商应按照以下规定，向招标代理机构交纳代理服务费：竞价文件内若有冲突条款的，以本条规定为准。</w:t>
      </w:r>
      <w:r>
        <w:rPr>
          <w:rFonts w:hint="eastAsia" w:ascii="宋体" w:hAnsi="宋体" w:eastAsia="宋体" w:cs="宋体"/>
          <w:bCs/>
          <w:color w:val="000000" w:themeColor="text1"/>
          <w:kern w:val="0"/>
          <w:sz w:val="24"/>
          <w:shd w:val="clear" w:color="auto" w:fill="FFFFFF"/>
          <w:lang w:val="en-US" w:eastAsia="zh-CN"/>
          <w14:textFill>
            <w14:solidFill>
              <w14:schemeClr w14:val="tx1"/>
            </w14:solidFill>
          </w14:textFill>
        </w:rPr>
        <w:t>本项目每一合同包的招标代理服务费为人民币1000元，由中标单位在领取中标通知书时一次性向代理机构交清。</w:t>
      </w:r>
    </w:p>
    <w:p>
      <w:pPr>
        <w:rPr>
          <w:rFonts w:ascii="微软雅黑" w:hAnsi="微软雅黑" w:eastAsia="微软雅黑" w:cs="微软雅黑"/>
          <w:color w:val="000000" w:themeColor="text1"/>
          <w:szCs w:val="21"/>
          <w:shd w:val="clear" w:color="auto" w:fill="FFFFFF"/>
          <w14:textFill>
            <w14:solidFill>
              <w14:schemeClr w14:val="tx1"/>
            </w14:solidFill>
          </w14:textFill>
        </w:rPr>
      </w:pPr>
    </w:p>
    <w:p>
      <w:pPr>
        <w:widowControl/>
        <w:spacing w:line="360" w:lineRule="atLeast"/>
        <w:jc w:val="center"/>
        <w:outlineLvl w:val="0"/>
        <w:rPr>
          <w:rFonts w:hint="eastAsia" w:ascii="宋体" w:hAnsi="宋体"/>
          <w:b/>
          <w:bCs/>
          <w:sz w:val="36"/>
        </w:rPr>
      </w:pPr>
      <w:bookmarkStart w:id="1" w:name="_Toc28564"/>
      <w:bookmarkStart w:id="2" w:name="_Toc79436460"/>
      <w:bookmarkStart w:id="3" w:name="_Toc4423"/>
      <w:bookmarkStart w:id="4" w:name="_Toc32289"/>
      <w:bookmarkStart w:id="5" w:name="_Toc452623743"/>
      <w:bookmarkStart w:id="6" w:name="_Toc452624404"/>
    </w:p>
    <w:p>
      <w:pPr>
        <w:widowControl/>
        <w:spacing w:line="360" w:lineRule="atLeast"/>
        <w:jc w:val="center"/>
        <w:outlineLvl w:val="0"/>
        <w:rPr>
          <w:rFonts w:hint="eastAsia" w:ascii="宋体" w:hAnsi="宋体"/>
          <w:b/>
          <w:bCs/>
          <w:sz w:val="36"/>
        </w:rPr>
      </w:pPr>
    </w:p>
    <w:p>
      <w:pPr>
        <w:widowControl/>
        <w:spacing w:line="360" w:lineRule="atLeast"/>
        <w:jc w:val="center"/>
        <w:outlineLvl w:val="0"/>
        <w:rPr>
          <w:rFonts w:hint="eastAsia" w:ascii="宋体" w:hAnsi="宋体"/>
          <w:b/>
          <w:bCs/>
          <w:sz w:val="36"/>
        </w:rPr>
      </w:pPr>
    </w:p>
    <w:p>
      <w:pPr>
        <w:widowControl/>
        <w:spacing w:line="360" w:lineRule="atLeast"/>
        <w:jc w:val="center"/>
        <w:outlineLvl w:val="0"/>
        <w:rPr>
          <w:rFonts w:hint="eastAsia" w:ascii="宋体" w:hAnsi="宋体"/>
          <w:b/>
          <w:bCs/>
          <w:sz w:val="36"/>
        </w:rPr>
      </w:pPr>
    </w:p>
    <w:p>
      <w:pPr>
        <w:widowControl/>
        <w:spacing w:line="360" w:lineRule="atLeast"/>
        <w:jc w:val="center"/>
        <w:outlineLvl w:val="0"/>
        <w:rPr>
          <w:rFonts w:hint="eastAsia" w:ascii="宋体" w:hAnsi="宋体"/>
          <w:b/>
          <w:bCs/>
          <w:sz w:val="36"/>
        </w:rPr>
      </w:pPr>
    </w:p>
    <w:p>
      <w:pPr>
        <w:widowControl/>
        <w:spacing w:line="360" w:lineRule="atLeast"/>
        <w:jc w:val="center"/>
        <w:outlineLvl w:val="0"/>
        <w:rPr>
          <w:rFonts w:hint="eastAsia" w:ascii="宋体" w:hAnsi="宋体"/>
          <w:b/>
          <w:bCs/>
          <w:sz w:val="36"/>
        </w:rPr>
      </w:pPr>
    </w:p>
    <w:p>
      <w:pPr>
        <w:widowControl/>
        <w:spacing w:line="360" w:lineRule="atLeast"/>
        <w:jc w:val="center"/>
        <w:outlineLvl w:val="0"/>
        <w:rPr>
          <w:rFonts w:ascii="宋体" w:hAnsi="宋体" w:cs="宋体"/>
          <w:kern w:val="0"/>
          <w:szCs w:val="21"/>
        </w:rPr>
      </w:pPr>
      <w:r>
        <w:rPr>
          <w:rFonts w:hint="eastAsia" w:ascii="宋体" w:hAnsi="宋体"/>
          <w:b/>
          <w:bCs/>
          <w:sz w:val="36"/>
        </w:rPr>
        <w:t>第二</w:t>
      </w:r>
      <w:r>
        <w:rPr>
          <w:rFonts w:hint="eastAsia" w:ascii="宋体" w:hAnsi="宋体"/>
          <w:b/>
          <w:bCs/>
          <w:sz w:val="36"/>
          <w:lang w:val="en-US" w:eastAsia="zh-CN"/>
        </w:rPr>
        <w:t>章</w:t>
      </w:r>
      <w:r>
        <w:rPr>
          <w:rFonts w:hint="eastAsia" w:ascii="宋体" w:hAnsi="宋体"/>
          <w:b/>
          <w:bCs/>
          <w:sz w:val="36"/>
        </w:rPr>
        <w:t xml:space="preserve">  竞价响应文件格式</w:t>
      </w:r>
      <w:bookmarkEnd w:id="1"/>
      <w:bookmarkEnd w:id="2"/>
      <w:bookmarkEnd w:id="3"/>
      <w:bookmarkEnd w:id="4"/>
      <w:bookmarkEnd w:id="5"/>
      <w:bookmarkEnd w:id="6"/>
    </w:p>
    <w:p>
      <w:pPr>
        <w:spacing w:line="500" w:lineRule="atLeast"/>
        <w:rPr>
          <w:rFonts w:ascii="宋体" w:hAnsi="宋体"/>
          <w:b/>
          <w:bCs/>
          <w:sz w:val="24"/>
        </w:rPr>
      </w:pPr>
    </w:p>
    <w:p>
      <w:pPr>
        <w:spacing w:line="500" w:lineRule="atLeast"/>
        <w:jc w:val="center"/>
        <w:rPr>
          <w:rFonts w:hint="eastAsia" w:ascii="宋体" w:hAnsi="宋体"/>
          <w:b/>
          <w:bCs/>
          <w:sz w:val="36"/>
          <w:szCs w:val="36"/>
          <w:lang w:val="en-US" w:eastAsia="zh-CN"/>
        </w:rPr>
      </w:pPr>
      <w:r>
        <w:rPr>
          <w:rFonts w:hint="eastAsia" w:ascii="宋体" w:hAnsi="宋体"/>
          <w:b/>
          <w:bCs/>
          <w:sz w:val="36"/>
          <w:szCs w:val="36"/>
          <w:lang w:val="en-US" w:eastAsia="zh-CN"/>
        </w:rPr>
        <w:t>龙岩新叶工贸有限责任公司</w:t>
      </w:r>
      <w:r>
        <w:rPr>
          <w:rFonts w:hint="eastAsia" w:ascii="宋体" w:hAnsi="宋体"/>
          <w:b/>
          <w:bCs/>
          <w:sz w:val="36"/>
          <w:szCs w:val="36"/>
          <w:lang w:eastAsia="zh-CN"/>
        </w:rPr>
        <w:t>公开选取</w:t>
      </w:r>
      <w:r>
        <w:rPr>
          <w:rFonts w:hint="eastAsia" w:ascii="宋体" w:hAnsi="宋体"/>
          <w:b/>
          <w:bCs/>
          <w:sz w:val="36"/>
          <w:szCs w:val="36"/>
          <w:lang w:val="en-US" w:eastAsia="zh-CN"/>
        </w:rPr>
        <w:t>工程设计、</w:t>
      </w:r>
    </w:p>
    <w:p>
      <w:pPr>
        <w:spacing w:line="500" w:lineRule="atLeast"/>
        <w:jc w:val="center"/>
        <w:rPr>
          <w:rFonts w:hint="eastAsia" w:ascii="宋体" w:hAnsi="宋体"/>
          <w:b/>
          <w:bCs/>
          <w:sz w:val="36"/>
          <w:szCs w:val="36"/>
          <w:lang w:eastAsia="zh-CN"/>
        </w:rPr>
      </w:pPr>
      <w:r>
        <w:rPr>
          <w:rFonts w:hint="eastAsia" w:ascii="宋体" w:hAnsi="宋体"/>
          <w:b/>
          <w:bCs/>
          <w:sz w:val="36"/>
          <w:szCs w:val="36"/>
          <w:lang w:eastAsia="zh-CN"/>
        </w:rPr>
        <w:t>工程招标代理和造价咨询服务机构项目</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pacing w:line="500" w:lineRule="atLeast"/>
        <w:rPr>
          <w:rFonts w:ascii="宋体" w:hAnsi="宋体"/>
          <w:sz w:val="24"/>
        </w:rPr>
      </w:pPr>
    </w:p>
    <w:p>
      <w:pPr>
        <w:spacing w:line="500" w:lineRule="atLeast"/>
        <w:rPr>
          <w:rFonts w:ascii="宋体" w:hAnsi="宋体"/>
          <w:sz w:val="24"/>
        </w:rPr>
      </w:pPr>
    </w:p>
    <w:p>
      <w:pPr>
        <w:spacing w:line="500" w:lineRule="atLeast"/>
        <w:rPr>
          <w:rFonts w:ascii="宋体" w:hAnsi="宋体"/>
          <w:sz w:val="24"/>
        </w:rPr>
      </w:pPr>
    </w:p>
    <w:p>
      <w:pPr>
        <w:snapToGrid w:val="0"/>
        <w:spacing w:line="360" w:lineRule="auto"/>
        <w:ind w:left="0" w:firstLine="0"/>
        <w:rPr>
          <w:rFonts w:ascii="宋体" w:hAnsi="宋体"/>
          <w:b/>
          <w:bCs/>
          <w:sz w:val="28"/>
          <w:szCs w:val="21"/>
          <w:u w:val="single"/>
        </w:rPr>
      </w:pPr>
      <w:r>
        <w:rPr>
          <w:rFonts w:hint="eastAsia" w:ascii="宋体" w:hAnsi="宋体"/>
          <w:b/>
          <w:bCs/>
          <w:sz w:val="28"/>
          <w:szCs w:val="21"/>
        </w:rPr>
        <w:t>竞 价 编 号：</w:t>
      </w:r>
      <w:r>
        <w:rPr>
          <w:rFonts w:hint="eastAsia" w:ascii="宋体" w:hAnsi="宋体"/>
          <w:b/>
          <w:bCs/>
          <w:sz w:val="28"/>
          <w:szCs w:val="21"/>
          <w:u w:val="single"/>
        </w:rPr>
        <w:t xml:space="preserve">                           </w:t>
      </w:r>
    </w:p>
    <w:p>
      <w:pPr>
        <w:snapToGrid w:val="0"/>
        <w:spacing w:line="360" w:lineRule="auto"/>
        <w:ind w:left="0" w:firstLine="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0" w:firstLine="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0" w:firstLine="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0" w:firstLineChars="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widowControl/>
        <w:spacing w:before="240" w:after="240" w:line="360" w:lineRule="atLeast"/>
        <w:rPr>
          <w:rFonts w:ascii="宋体" w:hAnsi="宋体"/>
          <w:b/>
          <w:bCs/>
          <w:kern w:val="0"/>
          <w:sz w:val="44"/>
        </w:rPr>
      </w:pPr>
    </w:p>
    <w:p>
      <w:pPr>
        <w:widowControl/>
        <w:spacing w:before="240" w:after="240" w:line="360" w:lineRule="atLeast"/>
        <w:rPr>
          <w:rFonts w:ascii="宋体" w:hAnsi="宋体"/>
          <w:b/>
          <w:bCs/>
          <w:kern w:val="0"/>
          <w:sz w:val="44"/>
        </w:rPr>
      </w:pPr>
    </w:p>
    <w:p>
      <w:pPr>
        <w:widowControl/>
        <w:spacing w:before="240" w:after="240" w:line="360" w:lineRule="atLeast"/>
        <w:rPr>
          <w:rFonts w:ascii="宋体" w:hAnsi="宋体"/>
          <w:b/>
          <w:bCs/>
          <w:kern w:val="0"/>
          <w:sz w:val="44"/>
        </w:rPr>
      </w:pPr>
    </w:p>
    <w:p>
      <w:pPr>
        <w:widowControl/>
        <w:tabs>
          <w:tab w:val="left" w:pos="3218"/>
        </w:tabs>
        <w:spacing w:before="240" w:after="240" w:line="360" w:lineRule="atLeast"/>
        <w:jc w:val="center"/>
        <w:outlineLvl w:val="9"/>
        <w:rPr>
          <w:rFonts w:hint="eastAsia" w:ascii="宋体" w:hAnsi="宋体" w:cs="宋体"/>
          <w:b/>
          <w:bCs/>
          <w:kern w:val="0"/>
          <w:sz w:val="32"/>
        </w:rPr>
      </w:pPr>
      <w:bookmarkStart w:id="7" w:name="_Toc452624405"/>
      <w:bookmarkStart w:id="8" w:name="_Toc27819"/>
      <w:bookmarkStart w:id="9" w:name="_Toc7967"/>
      <w:bookmarkStart w:id="10" w:name="_Toc14179"/>
      <w:bookmarkStart w:id="11" w:name="_Toc79436461"/>
      <w:bookmarkStart w:id="12" w:name="_Toc2764"/>
      <w:bookmarkStart w:id="13" w:name="_Toc452622279"/>
      <w:bookmarkStart w:id="14" w:name="_Toc452623744"/>
    </w:p>
    <w:p>
      <w:pPr>
        <w:widowControl/>
        <w:tabs>
          <w:tab w:val="left" w:pos="3218"/>
        </w:tabs>
        <w:spacing w:before="240" w:after="240" w:line="360" w:lineRule="atLeast"/>
        <w:jc w:val="center"/>
        <w:outlineLvl w:val="9"/>
        <w:rPr>
          <w:rFonts w:hint="eastAsia" w:ascii="宋体" w:hAnsi="宋体" w:cs="宋体"/>
          <w:b/>
          <w:bCs/>
          <w:kern w:val="0"/>
          <w:sz w:val="32"/>
        </w:rPr>
      </w:pPr>
    </w:p>
    <w:p>
      <w:pPr>
        <w:widowControl/>
        <w:tabs>
          <w:tab w:val="left" w:pos="3218"/>
        </w:tabs>
        <w:spacing w:before="240" w:after="240" w:line="360" w:lineRule="atLeast"/>
        <w:jc w:val="center"/>
        <w:outlineLvl w:val="9"/>
        <w:rPr>
          <w:rFonts w:ascii="宋体" w:hAnsi="宋体" w:cs="宋体"/>
          <w:b/>
          <w:bCs/>
          <w:kern w:val="0"/>
          <w:sz w:val="32"/>
        </w:rPr>
      </w:pPr>
      <w:r>
        <w:rPr>
          <w:rFonts w:hint="eastAsia" w:ascii="宋体" w:hAnsi="宋体" w:cs="宋体"/>
          <w:b/>
          <w:bCs/>
          <w:kern w:val="0"/>
          <w:sz w:val="32"/>
        </w:rPr>
        <w:t>目  录</w:t>
      </w:r>
      <w:bookmarkEnd w:id="7"/>
      <w:bookmarkEnd w:id="8"/>
      <w:bookmarkEnd w:id="9"/>
      <w:bookmarkEnd w:id="10"/>
      <w:bookmarkEnd w:id="11"/>
      <w:bookmarkEnd w:id="12"/>
      <w:bookmarkEnd w:id="13"/>
      <w:bookmarkEnd w:id="14"/>
    </w:p>
    <w:p>
      <w:pPr>
        <w:widowControl/>
        <w:spacing w:line="500" w:lineRule="exact"/>
        <w:ind w:firstLine="480" w:firstLineChars="200"/>
        <w:rPr>
          <w:rFonts w:ascii="宋体" w:hAnsi="宋体" w:cs="宋体"/>
          <w:bCs/>
          <w:kern w:val="0"/>
          <w:sz w:val="24"/>
        </w:rPr>
      </w:pPr>
      <w:r>
        <w:rPr>
          <w:rFonts w:hint="eastAsia" w:ascii="宋体" w:hAnsi="宋体" w:cs="宋体"/>
          <w:bCs/>
          <w:kern w:val="0"/>
          <w:sz w:val="24"/>
        </w:rPr>
        <w:t>（一）竞价书</w:t>
      </w:r>
    </w:p>
    <w:p>
      <w:pPr>
        <w:widowControl/>
        <w:spacing w:line="500" w:lineRule="exact"/>
        <w:ind w:firstLine="480" w:firstLineChars="200"/>
        <w:rPr>
          <w:rFonts w:ascii="宋体" w:hAnsi="宋体" w:cs="宋体"/>
          <w:kern w:val="0"/>
          <w:sz w:val="24"/>
        </w:rPr>
      </w:pPr>
      <w:r>
        <w:rPr>
          <w:rFonts w:hint="eastAsia" w:ascii="宋体" w:hAnsi="宋体" w:cs="宋体"/>
          <w:bCs/>
          <w:kern w:val="0"/>
          <w:sz w:val="24"/>
        </w:rPr>
        <w:t>（二）资格证明文件</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（三</w:t>
      </w:r>
      <w:r>
        <w:rPr>
          <w:rFonts w:hint="eastAsia" w:ascii="宋体" w:hAnsi="宋体" w:cs="宋体"/>
          <w:bCs/>
          <w:kern w:val="0"/>
          <w:sz w:val="24"/>
        </w:rPr>
        <w:t>）</w:t>
      </w:r>
      <w:r>
        <w:rPr>
          <w:rFonts w:hint="eastAsia" w:ascii="宋体" w:hAnsi="宋体" w:cs="宋体"/>
          <w:bCs/>
          <w:kern w:val="0"/>
          <w:sz w:val="24"/>
          <w:lang w:val="en-US" w:eastAsia="zh-CN"/>
        </w:rPr>
        <w:t>主要情况表</w:t>
      </w:r>
    </w:p>
    <w:p>
      <w:pPr>
        <w:widowControl/>
        <w:spacing w:line="500" w:lineRule="exact"/>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四</w:t>
      </w:r>
      <w:r>
        <w:rPr>
          <w:rFonts w:hint="eastAsia" w:ascii="宋体" w:hAnsi="宋体" w:cs="宋体"/>
          <w:bCs/>
          <w:kern w:val="0"/>
          <w:sz w:val="24"/>
        </w:rPr>
        <w:t>）</w:t>
      </w:r>
      <w:r>
        <w:rPr>
          <w:rFonts w:hint="eastAsia" w:ascii="宋体" w:hAnsi="宋体" w:cs="宋体"/>
          <w:bCs/>
          <w:kern w:val="0"/>
          <w:sz w:val="24"/>
          <w:lang w:val="en-US" w:eastAsia="zh-CN"/>
        </w:rPr>
        <w:t>其他资格文件（如有）</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五</w:t>
      </w:r>
      <w:r>
        <w:rPr>
          <w:rFonts w:hint="eastAsia" w:ascii="宋体" w:hAnsi="宋体" w:cs="宋体"/>
          <w:bCs/>
          <w:kern w:val="0"/>
          <w:sz w:val="24"/>
        </w:rPr>
        <w:t>）网上报价承诺书</w:t>
      </w:r>
    </w:p>
    <w:p>
      <w:pPr>
        <w:widowControl/>
        <w:spacing w:line="500" w:lineRule="exact"/>
        <w:ind w:firstLine="480" w:firstLineChars="2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六</w:t>
      </w:r>
      <w:r>
        <w:rPr>
          <w:rFonts w:hint="eastAsia" w:ascii="宋体" w:hAnsi="宋体" w:cs="宋体"/>
          <w:bCs/>
          <w:kern w:val="0"/>
          <w:sz w:val="24"/>
        </w:rPr>
        <w:t>）成交服务费承诺书</w:t>
      </w:r>
    </w:p>
    <w:p>
      <w:pPr>
        <w:widowControl/>
        <w:spacing w:line="500" w:lineRule="exact"/>
        <w:ind w:firstLine="480" w:firstLineChars="2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七</w:t>
      </w:r>
      <w:r>
        <w:rPr>
          <w:rFonts w:hint="eastAsia" w:ascii="宋体" w:hAnsi="宋体" w:cs="宋体"/>
          <w:bCs/>
          <w:kern w:val="0"/>
          <w:sz w:val="24"/>
        </w:rPr>
        <w:t>）保证金说明函</w:t>
      </w:r>
    </w:p>
    <w:p>
      <w:pPr>
        <w:widowControl/>
        <w:spacing w:line="500" w:lineRule="exact"/>
        <w:ind w:firstLine="480" w:firstLineChars="2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八</w:t>
      </w:r>
      <w:r>
        <w:rPr>
          <w:rFonts w:hint="eastAsia" w:ascii="宋体" w:hAnsi="宋体" w:cs="宋体"/>
          <w:bCs/>
          <w:kern w:val="0"/>
          <w:sz w:val="24"/>
        </w:rPr>
        <w:t>）退还保证金的函</w:t>
      </w:r>
    </w:p>
    <w:p>
      <w:pPr>
        <w:widowControl/>
        <w:spacing w:before="240" w:after="240" w:line="360" w:lineRule="atLeast"/>
        <w:jc w:val="center"/>
        <w:rPr>
          <w:rFonts w:ascii="宋体" w:hAnsi="宋体"/>
          <w:b/>
          <w:bCs/>
          <w:kern w:val="0"/>
          <w:sz w:val="44"/>
        </w:rPr>
      </w:pPr>
    </w:p>
    <w:p>
      <w:pPr>
        <w:widowControl/>
        <w:spacing w:before="240" w:after="240" w:line="360" w:lineRule="atLeast"/>
        <w:jc w:val="center"/>
        <w:rPr>
          <w:rFonts w:ascii="宋体" w:hAnsi="宋体"/>
          <w:b/>
          <w:bCs/>
          <w:kern w:val="0"/>
          <w:sz w:val="44"/>
        </w:rPr>
      </w:pPr>
    </w:p>
    <w:p>
      <w:pPr>
        <w:widowControl/>
        <w:spacing w:before="240" w:after="240" w:line="360" w:lineRule="atLeast"/>
        <w:jc w:val="center"/>
        <w:rPr>
          <w:rFonts w:ascii="宋体" w:hAnsi="宋体"/>
          <w:b/>
          <w:bCs/>
          <w:kern w:val="0"/>
          <w:sz w:val="44"/>
        </w:rPr>
      </w:pPr>
    </w:p>
    <w:p>
      <w:pPr>
        <w:widowControl/>
        <w:spacing w:before="240" w:after="240" w:line="360" w:lineRule="atLeast"/>
        <w:jc w:val="center"/>
        <w:rPr>
          <w:rFonts w:ascii="宋体" w:hAnsi="宋体"/>
          <w:b/>
          <w:bCs/>
          <w:kern w:val="0"/>
          <w:sz w:val="44"/>
        </w:rPr>
      </w:pPr>
    </w:p>
    <w:p>
      <w:pPr>
        <w:widowControl/>
        <w:spacing w:before="240" w:after="240" w:line="360" w:lineRule="atLeast"/>
        <w:jc w:val="center"/>
        <w:rPr>
          <w:rFonts w:ascii="宋体" w:hAnsi="宋体"/>
          <w:b/>
          <w:bCs/>
          <w:kern w:val="0"/>
          <w:sz w:val="44"/>
        </w:rPr>
      </w:pPr>
    </w:p>
    <w:p>
      <w:pPr>
        <w:widowControl/>
        <w:spacing w:before="240" w:after="240" w:line="360" w:lineRule="atLeast"/>
        <w:jc w:val="center"/>
        <w:rPr>
          <w:rFonts w:ascii="宋体" w:hAnsi="宋体"/>
          <w:b/>
          <w:bCs/>
          <w:kern w:val="0"/>
          <w:sz w:val="44"/>
        </w:rPr>
      </w:pPr>
    </w:p>
    <w:p>
      <w:pPr>
        <w:widowControl/>
        <w:spacing w:before="240" w:after="240" w:line="360" w:lineRule="atLeast"/>
        <w:rPr>
          <w:rFonts w:ascii="宋体" w:hAnsi="宋体"/>
          <w:b/>
          <w:bCs/>
          <w:kern w:val="0"/>
          <w:sz w:val="44"/>
        </w:rPr>
      </w:pPr>
    </w:p>
    <w:p>
      <w:pPr>
        <w:pStyle w:val="28"/>
      </w:pPr>
    </w:p>
    <w:p>
      <w:pPr>
        <w:widowControl/>
        <w:spacing w:before="240" w:after="240" w:line="360" w:lineRule="atLeast"/>
        <w:jc w:val="center"/>
        <w:outlineLvl w:val="1"/>
        <w:rPr>
          <w:rFonts w:hint="eastAsia" w:ascii="宋体" w:hAnsi="宋体"/>
          <w:b/>
          <w:bCs/>
          <w:kern w:val="0"/>
          <w:sz w:val="44"/>
        </w:rPr>
      </w:pPr>
      <w:bookmarkStart w:id="15" w:name="_Toc452623745"/>
      <w:bookmarkStart w:id="16" w:name="_Toc5366"/>
      <w:bookmarkStart w:id="17" w:name="_Toc27002"/>
      <w:bookmarkStart w:id="18" w:name="_Toc13516"/>
      <w:bookmarkStart w:id="19" w:name="_Toc79436462"/>
      <w:bookmarkStart w:id="20" w:name="_Toc2568"/>
      <w:bookmarkStart w:id="21" w:name="_Toc452624406"/>
    </w:p>
    <w:p>
      <w:pPr>
        <w:widowControl/>
        <w:spacing w:before="240" w:after="240" w:line="360" w:lineRule="atLeast"/>
        <w:jc w:val="center"/>
        <w:outlineLvl w:val="1"/>
        <w:rPr>
          <w:rFonts w:hint="eastAsia" w:ascii="宋体" w:hAnsi="宋体"/>
          <w:b/>
          <w:bCs/>
          <w:kern w:val="0"/>
          <w:sz w:val="36"/>
          <w:szCs w:val="36"/>
        </w:rPr>
      </w:pPr>
    </w:p>
    <w:p>
      <w:pPr>
        <w:widowControl/>
        <w:spacing w:before="240" w:after="240" w:line="360" w:lineRule="atLeast"/>
        <w:jc w:val="center"/>
        <w:outlineLvl w:val="1"/>
        <w:rPr>
          <w:rFonts w:hint="eastAsia" w:ascii="宋体" w:hAnsi="宋体"/>
          <w:b/>
          <w:bCs/>
          <w:kern w:val="0"/>
          <w:sz w:val="36"/>
          <w:szCs w:val="36"/>
        </w:rPr>
      </w:pPr>
    </w:p>
    <w:p>
      <w:pPr>
        <w:widowControl/>
        <w:spacing w:before="240" w:after="240" w:line="360" w:lineRule="atLeast"/>
        <w:jc w:val="center"/>
        <w:outlineLvl w:val="1"/>
        <w:rPr>
          <w:rFonts w:ascii="宋体" w:hAnsi="宋体" w:cs="宋体"/>
          <w:kern w:val="0"/>
          <w:sz w:val="36"/>
          <w:szCs w:val="36"/>
        </w:rPr>
      </w:pPr>
      <w:r>
        <w:rPr>
          <w:rFonts w:hint="eastAsia" w:ascii="宋体" w:hAnsi="宋体"/>
          <w:b/>
          <w:bCs/>
          <w:kern w:val="0"/>
          <w:sz w:val="36"/>
          <w:szCs w:val="36"/>
        </w:rPr>
        <w:t>（一）竞 价 书</w:t>
      </w:r>
      <w:bookmarkEnd w:id="15"/>
      <w:bookmarkEnd w:id="16"/>
      <w:bookmarkEnd w:id="17"/>
      <w:bookmarkEnd w:id="18"/>
      <w:bookmarkEnd w:id="19"/>
      <w:bookmarkEnd w:id="20"/>
      <w:bookmarkEnd w:id="21"/>
    </w:p>
    <w:p>
      <w:pPr>
        <w:widowControl/>
        <w:spacing w:line="400" w:lineRule="exact"/>
        <w:jc w:val="left"/>
        <w:rPr>
          <w:rFonts w:ascii="宋体" w:hAnsi="宋体" w:cs="宋体"/>
          <w:kern w:val="0"/>
          <w:szCs w:val="21"/>
        </w:rPr>
      </w:pPr>
      <w:r>
        <w:rPr>
          <w:rFonts w:hint="eastAsia" w:ascii="宋体" w:hAnsi="宋体"/>
          <w:kern w:val="0"/>
          <w:sz w:val="24"/>
        </w:rPr>
        <w:t>致：福建优胜招标项目管理集团有限公司</w:t>
      </w:r>
    </w:p>
    <w:p>
      <w:pPr>
        <w:widowControl/>
        <w:spacing w:line="400" w:lineRule="exact"/>
        <w:ind w:firstLine="480"/>
        <w:jc w:val="left"/>
        <w:rPr>
          <w:rFonts w:ascii="宋体" w:hAnsi="宋体" w:cs="宋体"/>
          <w:kern w:val="0"/>
          <w:szCs w:val="21"/>
        </w:rPr>
      </w:pPr>
      <w:r>
        <w:rPr>
          <w:rFonts w:hint="eastAsia" w:ascii="宋体" w:hAnsi="宋体"/>
          <w:kern w:val="0"/>
          <w:sz w:val="24"/>
        </w:rPr>
        <w:t>根据贵方竞价文件的竞价邀请，本</w:t>
      </w:r>
      <w:r>
        <w:rPr>
          <w:rFonts w:hint="eastAsia" w:ascii="宋体" w:hAnsi="宋体" w:cs="Arial"/>
          <w:kern w:val="0"/>
          <w:sz w:val="24"/>
        </w:rPr>
        <w:t>竞价人</w:t>
      </w:r>
      <w:r>
        <w:rPr>
          <w:rFonts w:hint="eastAsia" w:ascii="宋体" w:hAnsi="宋体"/>
          <w:kern w:val="0"/>
          <w:sz w:val="24"/>
        </w:rPr>
        <w:t>保证按照 “竞价须知”要求做到，并已提交以下材料：</w:t>
      </w:r>
    </w:p>
    <w:p>
      <w:pPr>
        <w:widowControl/>
        <w:spacing w:line="400" w:lineRule="exact"/>
        <w:ind w:firstLine="480"/>
        <w:jc w:val="left"/>
        <w:rPr>
          <w:rFonts w:ascii="宋体" w:hAnsi="宋体" w:cs="宋体"/>
          <w:kern w:val="0"/>
          <w:szCs w:val="21"/>
        </w:rPr>
      </w:pPr>
      <w:r>
        <w:rPr>
          <w:rFonts w:hint="eastAsia" w:ascii="宋体" w:hAnsi="宋体"/>
          <w:kern w:val="0"/>
          <w:sz w:val="24"/>
        </w:rPr>
        <w:t>（1）竞价书</w:t>
      </w:r>
    </w:p>
    <w:p>
      <w:pPr>
        <w:widowControl/>
        <w:spacing w:line="400" w:lineRule="exact"/>
        <w:ind w:firstLine="480"/>
        <w:jc w:val="left"/>
        <w:rPr>
          <w:rFonts w:ascii="宋体" w:hAnsi="宋体" w:cs="宋体"/>
          <w:kern w:val="0"/>
          <w:szCs w:val="21"/>
        </w:rPr>
      </w:pPr>
      <w:r>
        <w:rPr>
          <w:rFonts w:hint="eastAsia" w:ascii="宋体" w:hAnsi="宋体"/>
          <w:kern w:val="0"/>
          <w:sz w:val="24"/>
        </w:rPr>
        <w:t>（2）竞价文件“竞价须知”中要求提供的有关资料</w:t>
      </w:r>
    </w:p>
    <w:p>
      <w:pPr>
        <w:widowControl/>
        <w:spacing w:line="400" w:lineRule="exact"/>
        <w:ind w:firstLine="480"/>
        <w:jc w:val="left"/>
        <w:rPr>
          <w:rFonts w:ascii="宋体" w:hAnsi="宋体" w:cs="宋体"/>
          <w:kern w:val="0"/>
          <w:szCs w:val="21"/>
        </w:rPr>
      </w:pPr>
      <w:r>
        <w:rPr>
          <w:rFonts w:hint="eastAsia" w:ascii="宋体" w:hAnsi="宋体"/>
          <w:kern w:val="0"/>
          <w:sz w:val="24"/>
        </w:rPr>
        <w:t>（3）以银行转账方式提供人民币</w:t>
      </w:r>
      <w:r>
        <w:rPr>
          <w:rFonts w:hint="eastAsia" w:ascii="宋体" w:hAnsi="宋体"/>
          <w:kern w:val="0"/>
          <w:sz w:val="24"/>
          <w:u w:val="single"/>
        </w:rPr>
        <w:t xml:space="preserve">         元</w:t>
      </w:r>
      <w:r>
        <w:rPr>
          <w:rFonts w:hint="eastAsia" w:ascii="宋体" w:hAnsi="宋体"/>
          <w:kern w:val="0"/>
          <w:sz w:val="24"/>
        </w:rPr>
        <w:t>的竞价保证金已到贵方银行账户。</w:t>
      </w:r>
    </w:p>
    <w:p>
      <w:pPr>
        <w:widowControl/>
        <w:spacing w:line="400" w:lineRule="exact"/>
        <w:ind w:firstLine="480"/>
        <w:jc w:val="left"/>
        <w:rPr>
          <w:rFonts w:ascii="宋体" w:hAnsi="宋体" w:cs="宋体"/>
          <w:kern w:val="0"/>
          <w:szCs w:val="21"/>
        </w:rPr>
      </w:pPr>
      <w:r>
        <w:rPr>
          <w:rFonts w:hint="eastAsia" w:ascii="宋体" w:hAnsi="宋体"/>
          <w:kern w:val="0"/>
          <w:sz w:val="24"/>
        </w:rPr>
        <w:t>本</w:t>
      </w:r>
      <w:r>
        <w:rPr>
          <w:rFonts w:hint="eastAsia" w:ascii="宋体" w:hAnsi="宋体" w:cs="Arial"/>
          <w:kern w:val="0"/>
          <w:sz w:val="24"/>
        </w:rPr>
        <w:t>竞价人</w:t>
      </w:r>
      <w:r>
        <w:rPr>
          <w:rFonts w:hint="eastAsia" w:ascii="宋体" w:hAnsi="宋体"/>
          <w:kern w:val="0"/>
          <w:sz w:val="24"/>
        </w:rPr>
        <w:t>宣布同意如下：</w:t>
      </w:r>
    </w:p>
    <w:p>
      <w:pPr>
        <w:widowControl/>
        <w:spacing w:line="400" w:lineRule="exact"/>
        <w:ind w:firstLine="480"/>
        <w:jc w:val="left"/>
        <w:rPr>
          <w:rFonts w:ascii="宋体" w:hAnsi="宋体" w:cs="宋体"/>
          <w:kern w:val="0"/>
          <w:szCs w:val="21"/>
        </w:rPr>
      </w:pPr>
      <w:r>
        <w:rPr>
          <w:rFonts w:hint="eastAsia" w:ascii="宋体" w:hAnsi="宋体" w:cs="宋体"/>
          <w:kern w:val="0"/>
          <w:sz w:val="24"/>
        </w:rPr>
        <w:t>1、本</w:t>
      </w:r>
      <w:r>
        <w:rPr>
          <w:rFonts w:hint="eastAsia" w:ascii="宋体" w:hAnsi="宋体" w:cs="Arial"/>
          <w:kern w:val="0"/>
          <w:sz w:val="24"/>
        </w:rPr>
        <w:t>竞价人</w:t>
      </w:r>
      <w:r>
        <w:rPr>
          <w:rFonts w:hint="eastAsia" w:ascii="宋体" w:hAnsi="宋体" w:cs="宋体"/>
          <w:kern w:val="0"/>
          <w:sz w:val="24"/>
        </w:rPr>
        <w:t>将按本次竞价文件的规定履行合同责任和义务。</w:t>
      </w:r>
    </w:p>
    <w:p>
      <w:pPr>
        <w:widowControl/>
        <w:spacing w:line="400" w:lineRule="exact"/>
        <w:ind w:firstLine="480"/>
        <w:jc w:val="left"/>
        <w:rPr>
          <w:rFonts w:ascii="宋体" w:hAnsi="宋体" w:cs="宋体"/>
          <w:kern w:val="0"/>
          <w:szCs w:val="21"/>
        </w:rPr>
      </w:pPr>
      <w:r>
        <w:rPr>
          <w:rFonts w:hint="eastAsia" w:ascii="宋体" w:hAnsi="宋体" w:cs="宋体"/>
          <w:kern w:val="0"/>
          <w:sz w:val="24"/>
        </w:rPr>
        <w:t>2、本</w:t>
      </w:r>
      <w:r>
        <w:rPr>
          <w:rFonts w:hint="eastAsia" w:ascii="宋体" w:hAnsi="宋体" w:cs="Arial"/>
          <w:kern w:val="0"/>
          <w:sz w:val="24"/>
        </w:rPr>
        <w:t>竞价人</w:t>
      </w:r>
      <w:r>
        <w:rPr>
          <w:rFonts w:hint="eastAsia" w:ascii="宋体" w:hAnsi="宋体" w:cs="宋体"/>
          <w:kern w:val="0"/>
          <w:sz w:val="24"/>
        </w:rPr>
        <w:t>已详细审查全部竞价文件，包括修改文件以及全部参考资料和有关附件。我们完全理解并同意放弃对这方面有不明及误解的权利。</w:t>
      </w:r>
    </w:p>
    <w:p>
      <w:pPr>
        <w:widowControl/>
        <w:spacing w:line="400" w:lineRule="exact"/>
        <w:ind w:firstLine="480"/>
        <w:jc w:val="left"/>
        <w:rPr>
          <w:rFonts w:ascii="宋体" w:hAnsi="宋体" w:cs="宋体"/>
          <w:kern w:val="0"/>
          <w:szCs w:val="21"/>
        </w:rPr>
      </w:pPr>
      <w:r>
        <w:rPr>
          <w:rFonts w:hint="eastAsia" w:ascii="宋体" w:hAnsi="宋体" w:cs="宋体"/>
          <w:kern w:val="0"/>
          <w:sz w:val="24"/>
        </w:rPr>
        <w:t>3、若在竞价截止时间后或成交后撤回竞价，贵方将不退还竞价保证金。</w:t>
      </w:r>
    </w:p>
    <w:p>
      <w:pPr>
        <w:widowControl/>
        <w:spacing w:line="400" w:lineRule="exact"/>
        <w:ind w:firstLine="480"/>
        <w:jc w:val="left"/>
        <w:rPr>
          <w:rFonts w:ascii="宋体" w:hAnsi="宋体" w:cs="宋体"/>
          <w:kern w:val="0"/>
          <w:szCs w:val="21"/>
        </w:rPr>
      </w:pPr>
      <w:r>
        <w:rPr>
          <w:rFonts w:hint="eastAsia" w:ascii="宋体" w:hAnsi="宋体" w:cs="宋体"/>
          <w:kern w:val="0"/>
          <w:sz w:val="24"/>
        </w:rPr>
        <w:t>4、若成交后不履行竞价文件的内容要求和各项承诺及义务的，视为违约，成交资格将被取消，并接受相关规定处罚，贵方将不退还竞价保证金。</w:t>
      </w:r>
    </w:p>
    <w:p>
      <w:pPr>
        <w:widowControl/>
        <w:spacing w:line="400" w:lineRule="exact"/>
        <w:ind w:firstLine="480"/>
        <w:jc w:val="left"/>
        <w:rPr>
          <w:rFonts w:ascii="宋体" w:hAnsi="宋体" w:cs="宋体"/>
          <w:kern w:val="0"/>
          <w:szCs w:val="21"/>
        </w:rPr>
      </w:pPr>
      <w:r>
        <w:rPr>
          <w:rFonts w:hint="eastAsia" w:ascii="宋体" w:hAnsi="宋体" w:cs="宋体"/>
          <w:kern w:val="0"/>
          <w:sz w:val="24"/>
        </w:rPr>
        <w:t>5、本</w:t>
      </w:r>
      <w:r>
        <w:rPr>
          <w:rFonts w:hint="eastAsia" w:ascii="宋体" w:hAnsi="宋体" w:cs="Arial"/>
          <w:kern w:val="0"/>
          <w:sz w:val="24"/>
        </w:rPr>
        <w:t>竞价人</w:t>
      </w:r>
      <w:r>
        <w:rPr>
          <w:rFonts w:hint="eastAsia" w:ascii="宋体" w:hAnsi="宋体" w:cs="宋体"/>
          <w:kern w:val="0"/>
          <w:sz w:val="24"/>
        </w:rPr>
        <w:t>所提供的项目均为原厂原装正品行货，若有虚假，成交资格将被取消，并接受相关规定处罚，贵方将不退还竞价保证金。</w:t>
      </w:r>
    </w:p>
    <w:p>
      <w:pPr>
        <w:widowControl/>
        <w:spacing w:line="400" w:lineRule="exact"/>
        <w:ind w:firstLine="480"/>
        <w:jc w:val="left"/>
        <w:rPr>
          <w:rFonts w:ascii="宋体" w:hAnsi="宋体" w:cs="宋体"/>
          <w:kern w:val="0"/>
          <w:szCs w:val="21"/>
        </w:rPr>
      </w:pPr>
      <w:r>
        <w:rPr>
          <w:rFonts w:hint="eastAsia" w:ascii="宋体" w:hAnsi="宋体" w:cs="宋体"/>
          <w:kern w:val="0"/>
          <w:sz w:val="24"/>
        </w:rPr>
        <w:t>6、本</w:t>
      </w:r>
      <w:r>
        <w:rPr>
          <w:rFonts w:hint="eastAsia" w:ascii="宋体" w:hAnsi="宋体" w:cs="Arial"/>
          <w:kern w:val="0"/>
          <w:sz w:val="24"/>
        </w:rPr>
        <w:t>竞价人</w:t>
      </w:r>
      <w:r>
        <w:rPr>
          <w:rFonts w:hint="eastAsia" w:ascii="宋体" w:hAnsi="宋体" w:cs="宋体"/>
          <w:kern w:val="0"/>
          <w:sz w:val="24"/>
        </w:rPr>
        <w:t>同意提供按照贵方可能要求的与竞价有关的一切数据或资料，完全理解贵方不一定要接受最低价的竞价或收到的任何竞价。</w:t>
      </w:r>
    </w:p>
    <w:p>
      <w:pPr>
        <w:widowControl/>
        <w:spacing w:line="400" w:lineRule="exact"/>
        <w:ind w:firstLine="480"/>
        <w:jc w:val="left"/>
        <w:rPr>
          <w:rFonts w:ascii="宋体" w:hAnsi="宋体" w:cs="宋体"/>
          <w:kern w:val="0"/>
          <w:szCs w:val="21"/>
        </w:rPr>
      </w:pPr>
      <w:r>
        <w:rPr>
          <w:rFonts w:hint="eastAsia" w:ascii="宋体" w:hAnsi="宋体" w:cs="宋体"/>
          <w:kern w:val="0"/>
          <w:sz w:val="24"/>
        </w:rPr>
        <w:t>7、本</w:t>
      </w:r>
      <w:r>
        <w:rPr>
          <w:rFonts w:hint="eastAsia" w:ascii="宋体" w:hAnsi="宋体" w:cs="Arial"/>
          <w:kern w:val="0"/>
          <w:sz w:val="24"/>
        </w:rPr>
        <w:t>竞价人</w:t>
      </w:r>
      <w:r>
        <w:rPr>
          <w:rFonts w:hint="eastAsia" w:ascii="宋体" w:hAnsi="宋体" w:cs="宋体"/>
          <w:kern w:val="0"/>
          <w:sz w:val="24"/>
        </w:rPr>
        <w:t>所提供的证明材料和资质材料是准确和真实的，所有扫描件及复印件均与原件一致，若需提供原件，保证按要求提供，否则视为虚假材料，接受相关规定处罚，贵方将不退还竞价保证金。</w:t>
      </w:r>
    </w:p>
    <w:p>
      <w:pPr>
        <w:widowControl/>
        <w:spacing w:before="120" w:line="400" w:lineRule="exact"/>
        <w:ind w:firstLine="480"/>
        <w:jc w:val="left"/>
        <w:rPr>
          <w:rFonts w:ascii="宋体" w:hAnsi="宋体" w:cs="宋体"/>
          <w:kern w:val="0"/>
          <w:szCs w:val="21"/>
        </w:rPr>
      </w:pPr>
      <w:r>
        <w:rPr>
          <w:rFonts w:hint="eastAsia" w:ascii="宋体" w:hAnsi="宋体" w:cs="Arial"/>
          <w:kern w:val="0"/>
          <w:sz w:val="24"/>
        </w:rPr>
        <w:t>竞价人</w:t>
      </w:r>
      <w:r>
        <w:rPr>
          <w:rFonts w:hint="eastAsia" w:ascii="宋体" w:hAnsi="宋体"/>
          <w:kern w:val="0"/>
          <w:sz w:val="24"/>
        </w:rPr>
        <w:t xml:space="preserve">名称（全称并加公章）： </w:t>
      </w:r>
    </w:p>
    <w:p>
      <w:pPr>
        <w:widowControl/>
        <w:spacing w:before="120" w:line="400" w:lineRule="exact"/>
        <w:ind w:firstLine="480"/>
        <w:jc w:val="left"/>
        <w:rPr>
          <w:rFonts w:ascii="宋体" w:hAnsi="宋体" w:cs="宋体"/>
          <w:kern w:val="0"/>
          <w:szCs w:val="21"/>
        </w:rPr>
      </w:pPr>
      <w:r>
        <w:rPr>
          <w:rFonts w:hint="eastAsia" w:ascii="宋体" w:hAnsi="宋体"/>
          <w:kern w:val="0"/>
          <w:sz w:val="24"/>
        </w:rPr>
        <w:t>竞价人代表签字：</w:t>
      </w:r>
    </w:p>
    <w:p>
      <w:pPr>
        <w:widowControl/>
        <w:spacing w:before="120" w:line="400" w:lineRule="exact"/>
        <w:ind w:firstLine="480"/>
        <w:jc w:val="left"/>
        <w:rPr>
          <w:rFonts w:ascii="宋体" w:hAnsi="宋体" w:cs="宋体"/>
          <w:kern w:val="0"/>
          <w:szCs w:val="21"/>
        </w:rPr>
      </w:pPr>
      <w:r>
        <w:rPr>
          <w:rFonts w:hint="eastAsia" w:ascii="宋体" w:hAnsi="宋体"/>
          <w:kern w:val="0"/>
          <w:sz w:val="24"/>
        </w:rPr>
        <w:t>联系电话：</w:t>
      </w:r>
      <w:r>
        <w:rPr>
          <w:rFonts w:hint="eastAsia" w:ascii="宋体" w:hAnsi="宋体" w:cs="宋体"/>
          <w:kern w:val="0"/>
          <w:szCs w:val="21"/>
        </w:rPr>
        <w:t xml:space="preserve">           </w:t>
      </w:r>
      <w:r>
        <w:rPr>
          <w:rFonts w:hint="eastAsia" w:ascii="宋体" w:hAnsi="宋体"/>
          <w:kern w:val="0"/>
          <w:sz w:val="24"/>
        </w:rPr>
        <w:t>日期： 年 月 日</w:t>
      </w:r>
    </w:p>
    <w:p>
      <w:pPr>
        <w:widowControl/>
        <w:jc w:val="left"/>
        <w:rPr>
          <w:rFonts w:ascii="宋体" w:hAnsi="宋体"/>
          <w:b/>
          <w:bCs/>
          <w:kern w:val="0"/>
          <w:sz w:val="24"/>
        </w:rPr>
        <w:sectPr>
          <w:pgSz w:w="11906" w:h="16838"/>
          <w:pgMar w:top="1440" w:right="1803" w:bottom="935" w:left="1803" w:header="850" w:footer="992" w:gutter="0"/>
          <w:pgNumType w:fmt="decimal"/>
          <w:cols w:space="720" w:num="1"/>
          <w:docGrid w:type="lines" w:linePitch="319" w:charSpace="0"/>
        </w:sectPr>
      </w:pPr>
    </w:p>
    <w:p>
      <w:pPr>
        <w:widowControl/>
        <w:spacing w:line="360" w:lineRule="atLeast"/>
        <w:jc w:val="center"/>
        <w:outlineLvl w:val="1"/>
        <w:rPr>
          <w:rFonts w:ascii="宋体" w:hAnsi="宋体" w:cs="宋体"/>
          <w:kern w:val="0"/>
          <w:szCs w:val="21"/>
        </w:rPr>
      </w:pPr>
      <w:bookmarkStart w:id="22" w:name="_Toc19879"/>
      <w:bookmarkStart w:id="23" w:name="_Toc23310"/>
      <w:bookmarkStart w:id="24" w:name="_Toc22064"/>
      <w:bookmarkStart w:id="25" w:name="_Toc79436463"/>
      <w:r>
        <w:rPr>
          <w:rFonts w:hint="eastAsia" w:ascii="宋体" w:hAnsi="宋体" w:cs="宋体"/>
          <w:b/>
          <w:bCs/>
          <w:kern w:val="0"/>
          <w:sz w:val="36"/>
        </w:rPr>
        <w:t>（二）资格证明文件</w:t>
      </w:r>
      <w:bookmarkEnd w:id="22"/>
      <w:bookmarkEnd w:id="23"/>
      <w:bookmarkEnd w:id="24"/>
      <w:bookmarkEnd w:id="25"/>
    </w:p>
    <w:p>
      <w:pPr>
        <w:spacing w:line="500" w:lineRule="atLeast"/>
        <w:jc w:val="center"/>
        <w:rPr>
          <w:rFonts w:ascii="宋体" w:hAnsi="宋体"/>
          <w:b/>
          <w:bCs/>
          <w:sz w:val="24"/>
        </w:rPr>
      </w:pPr>
    </w:p>
    <w:p>
      <w:pPr>
        <w:spacing w:line="500" w:lineRule="atLeast"/>
        <w:jc w:val="center"/>
        <w:rPr>
          <w:rFonts w:ascii="宋体" w:hAnsi="宋体"/>
          <w:b/>
          <w:bCs/>
          <w:sz w:val="24"/>
        </w:rPr>
      </w:pPr>
      <w:r>
        <w:rPr>
          <w:rFonts w:hint="eastAsia" w:ascii="宋体" w:hAnsi="宋体"/>
          <w:b/>
          <w:bCs/>
          <w:sz w:val="24"/>
        </w:rPr>
        <w:t>关于资格的声明函</w:t>
      </w:r>
    </w:p>
    <w:p>
      <w:pPr>
        <w:spacing w:line="500" w:lineRule="atLeast"/>
        <w:jc w:val="center"/>
        <w:rPr>
          <w:rFonts w:ascii="宋体" w:hAnsi="宋体"/>
          <w:b/>
          <w:bCs/>
          <w:sz w:val="24"/>
        </w:rPr>
      </w:pPr>
    </w:p>
    <w:p>
      <w:pPr>
        <w:spacing w:line="500" w:lineRule="atLeast"/>
        <w:rPr>
          <w:rFonts w:ascii="宋体" w:hAnsi="宋体"/>
          <w:szCs w:val="21"/>
        </w:rPr>
      </w:pPr>
      <w:r>
        <w:rPr>
          <w:rFonts w:hint="eastAsia" w:ascii="宋体" w:hAnsi="宋体"/>
          <w:szCs w:val="21"/>
          <w:u w:val="single"/>
        </w:rPr>
        <w:t>致：福建优胜招标项目管理集团有限公司</w:t>
      </w:r>
    </w:p>
    <w:p>
      <w:pPr>
        <w:spacing w:line="500" w:lineRule="atLeast"/>
        <w:rPr>
          <w:rFonts w:ascii="宋体" w:hAnsi="宋体"/>
          <w:szCs w:val="21"/>
        </w:rPr>
      </w:pPr>
    </w:p>
    <w:p>
      <w:pPr>
        <w:spacing w:line="500" w:lineRule="atLeast"/>
        <w:ind w:firstLine="420" w:firstLineChars="200"/>
        <w:rPr>
          <w:rFonts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日第</w:t>
      </w:r>
      <w:r>
        <w:rPr>
          <w:rFonts w:hint="eastAsia" w:ascii="宋体" w:hAnsi="宋体"/>
          <w:szCs w:val="21"/>
          <w:u w:val="single"/>
        </w:rPr>
        <w:t xml:space="preserve">     </w:t>
      </w:r>
      <w:r>
        <w:rPr>
          <w:rFonts w:hint="eastAsia" w:ascii="宋体" w:hAnsi="宋体"/>
          <w:szCs w:val="21"/>
        </w:rPr>
        <w:t xml:space="preserve"> （项目编号）竞价邀请，本签字人愿意参加报价，提供竞价文件中规定的</w:t>
      </w:r>
      <w:r>
        <w:rPr>
          <w:rFonts w:hint="eastAsia" w:ascii="宋体" w:hAnsi="宋体"/>
          <w:szCs w:val="21"/>
          <w:u w:val="single"/>
        </w:rPr>
        <w:t xml:space="preserve">          </w:t>
      </w:r>
      <w:r>
        <w:rPr>
          <w:rFonts w:hint="eastAsia" w:ascii="宋体" w:hAnsi="宋体"/>
          <w:szCs w:val="21"/>
        </w:rPr>
        <w:t>（合同包/品目号）</w:t>
      </w:r>
      <w:r>
        <w:rPr>
          <w:rFonts w:hint="eastAsia" w:ascii="宋体" w:hAnsi="宋体"/>
          <w:szCs w:val="21"/>
          <w:u w:val="single"/>
        </w:rPr>
        <w:t xml:space="preserve">         </w:t>
      </w:r>
      <w:r>
        <w:rPr>
          <w:rFonts w:hint="eastAsia" w:ascii="宋体" w:hAnsi="宋体"/>
          <w:szCs w:val="21"/>
        </w:rPr>
        <w:t>（货物名称），并证明提交的下列文件和说明是准确的和真实的。</w:t>
      </w:r>
    </w:p>
    <w:p>
      <w:pPr>
        <w:spacing w:line="500" w:lineRule="atLeast"/>
        <w:ind w:firstLine="420" w:firstLineChars="200"/>
        <w:rPr>
          <w:rFonts w:ascii="宋体" w:hAnsi="宋体"/>
          <w:szCs w:val="21"/>
        </w:rPr>
      </w:pPr>
    </w:p>
    <w:p>
      <w:pPr>
        <w:spacing w:line="500" w:lineRule="atLeast"/>
        <w:ind w:firstLine="420" w:firstLineChars="200"/>
        <w:rPr>
          <w:rFonts w:ascii="宋体" w:hAnsi="宋体"/>
          <w:szCs w:val="21"/>
        </w:rPr>
      </w:pPr>
      <w:r>
        <w:rPr>
          <w:rFonts w:hint="eastAsia" w:ascii="宋体" w:hAnsi="宋体"/>
          <w:szCs w:val="21"/>
        </w:rPr>
        <w:t>1．本签字人确认资格文件中的说明以及竞价响应文件中所有提交的文件和材料是真实的、准确的。</w:t>
      </w:r>
    </w:p>
    <w:p>
      <w:pPr>
        <w:spacing w:line="500" w:lineRule="atLeast"/>
        <w:ind w:firstLine="420" w:firstLineChars="200"/>
        <w:rPr>
          <w:rFonts w:ascii="宋体" w:hAnsi="宋体"/>
          <w:szCs w:val="21"/>
        </w:rPr>
      </w:pPr>
      <w:r>
        <w:rPr>
          <w:rFonts w:hint="eastAsia" w:ascii="宋体" w:hAnsi="宋体"/>
          <w:szCs w:val="21"/>
        </w:rPr>
        <w:t>2．我方的资格声明正本一份、副本</w:t>
      </w:r>
      <w:r>
        <w:rPr>
          <w:rFonts w:hint="eastAsia" w:ascii="宋体" w:hAnsi="宋体"/>
          <w:szCs w:val="21"/>
          <w:lang w:val="en-US" w:eastAsia="zh-CN"/>
        </w:rPr>
        <w:t>三</w:t>
      </w:r>
      <w:r>
        <w:rPr>
          <w:rFonts w:hint="eastAsia" w:ascii="宋体" w:hAnsi="宋体"/>
          <w:szCs w:val="21"/>
        </w:rPr>
        <w:t>份和电子版一份，随竞价响应文件一同递交。</w:t>
      </w:r>
    </w:p>
    <w:p>
      <w:pPr>
        <w:spacing w:line="500" w:lineRule="atLeast"/>
        <w:ind w:firstLine="420" w:firstLineChars="200"/>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u w:val="single"/>
        </w:rPr>
      </w:pPr>
      <w:r>
        <w:rPr>
          <w:rFonts w:hint="eastAsia" w:ascii="宋体" w:hAnsi="宋体"/>
          <w:szCs w:val="21"/>
        </w:rPr>
        <w:t>竞价人（全称并加盖公章）：</w:t>
      </w:r>
      <w:r>
        <w:rPr>
          <w:rFonts w:hint="eastAsia" w:ascii="宋体" w:hAnsi="宋体"/>
          <w:b/>
          <w:szCs w:val="21"/>
          <w:u w:val="single"/>
        </w:rPr>
        <w:t xml:space="preserve">              </w:t>
      </w:r>
    </w:p>
    <w:p>
      <w:pPr>
        <w:spacing w:line="500" w:lineRule="atLeast"/>
        <w:rPr>
          <w:rFonts w:ascii="宋体" w:hAnsi="宋体"/>
          <w:szCs w:val="21"/>
          <w:u w:val="single"/>
        </w:rPr>
      </w:pPr>
      <w:r>
        <w:rPr>
          <w:rFonts w:hint="eastAsia" w:ascii="宋体" w:hAnsi="宋体"/>
          <w:szCs w:val="21"/>
        </w:rPr>
        <w:t>地     址：</w:t>
      </w:r>
      <w:r>
        <w:rPr>
          <w:rFonts w:hint="eastAsia" w:ascii="宋体" w:hAnsi="宋体"/>
          <w:b/>
          <w:szCs w:val="21"/>
          <w:u w:val="single"/>
        </w:rPr>
        <w:t xml:space="preserve">              </w:t>
      </w:r>
    </w:p>
    <w:p>
      <w:pPr>
        <w:spacing w:line="500" w:lineRule="atLeast"/>
        <w:rPr>
          <w:rFonts w:ascii="宋体" w:hAnsi="宋体"/>
          <w:szCs w:val="21"/>
          <w:u w:val="single"/>
        </w:rPr>
      </w:pPr>
      <w:r>
        <w:rPr>
          <w:rFonts w:hint="eastAsia" w:ascii="宋体" w:hAnsi="宋体"/>
          <w:szCs w:val="21"/>
        </w:rPr>
        <w:t>邮     编：</w:t>
      </w:r>
      <w:r>
        <w:rPr>
          <w:rFonts w:hint="eastAsia" w:ascii="宋体" w:hAnsi="宋体"/>
          <w:b/>
          <w:szCs w:val="21"/>
          <w:u w:val="single"/>
        </w:rPr>
        <w:t xml:space="preserve">              </w:t>
      </w:r>
    </w:p>
    <w:p>
      <w:pPr>
        <w:spacing w:line="500" w:lineRule="atLeast"/>
        <w:rPr>
          <w:rFonts w:ascii="宋体" w:hAnsi="宋体"/>
          <w:szCs w:val="21"/>
          <w:u w:val="single"/>
        </w:rPr>
      </w:pPr>
      <w:r>
        <w:rPr>
          <w:rFonts w:hint="eastAsia" w:ascii="宋体" w:hAnsi="宋体"/>
          <w:szCs w:val="21"/>
        </w:rPr>
        <w:t>电 话/传 真：</w:t>
      </w:r>
      <w:r>
        <w:rPr>
          <w:rFonts w:hint="eastAsia" w:ascii="宋体" w:hAnsi="宋体"/>
          <w:b/>
          <w:szCs w:val="21"/>
          <w:u w:val="single"/>
        </w:rPr>
        <w:t xml:space="preserve">              </w:t>
      </w:r>
    </w:p>
    <w:p>
      <w:pPr>
        <w:spacing w:line="500" w:lineRule="atLeast"/>
        <w:rPr>
          <w:rFonts w:ascii="宋体" w:hAnsi="宋体"/>
          <w:szCs w:val="21"/>
          <w:u w:val="single"/>
        </w:rPr>
      </w:pPr>
      <w:r>
        <w:rPr>
          <w:rFonts w:hint="eastAsia" w:ascii="宋体" w:hAnsi="宋体"/>
          <w:szCs w:val="21"/>
        </w:rPr>
        <w:t>竞价人代表签字：</w:t>
      </w:r>
      <w:r>
        <w:rPr>
          <w:rFonts w:hint="eastAsia" w:ascii="宋体" w:hAnsi="宋体"/>
          <w:b/>
          <w:szCs w:val="21"/>
          <w:u w:val="single"/>
        </w:rPr>
        <w:t xml:space="preserve">              </w:t>
      </w:r>
    </w:p>
    <w:p>
      <w:pPr>
        <w:pStyle w:val="29"/>
        <w:spacing w:line="500" w:lineRule="atLeast"/>
        <w:jc w:val="both"/>
        <w:outlineLvl w:val="9"/>
        <w:rPr>
          <w:sz w:val="24"/>
          <w:szCs w:val="24"/>
        </w:rPr>
      </w:pPr>
    </w:p>
    <w:p>
      <w:pPr>
        <w:spacing w:line="500" w:lineRule="atLeast"/>
        <w:jc w:val="center"/>
        <w:rPr>
          <w:rFonts w:ascii="宋体" w:hAnsi="宋体"/>
          <w:b/>
          <w:bCs/>
          <w:sz w:val="24"/>
        </w:rPr>
      </w:pPr>
      <w:bookmarkStart w:id="26" w:name="_Toc287002973"/>
      <w:r>
        <w:rPr>
          <w:rFonts w:ascii="宋体" w:hAnsi="宋体"/>
          <w:b/>
          <w:bCs/>
          <w:sz w:val="24"/>
        </w:rPr>
        <w:br w:type="page"/>
      </w:r>
      <w:r>
        <w:rPr>
          <w:rFonts w:hint="eastAsia" w:ascii="宋体" w:hAnsi="宋体"/>
          <w:b/>
          <w:bCs/>
          <w:sz w:val="24"/>
        </w:rPr>
        <w:t>法定代表人授权书</w:t>
      </w:r>
      <w:bookmarkEnd w:id="26"/>
    </w:p>
    <w:p>
      <w:pPr>
        <w:spacing w:line="500" w:lineRule="atLeast"/>
        <w:jc w:val="center"/>
        <w:rPr>
          <w:rFonts w:ascii="宋体" w:hAnsi="宋体"/>
          <w:b/>
          <w:bCs/>
          <w:sz w:val="24"/>
        </w:rPr>
      </w:pPr>
    </w:p>
    <w:p>
      <w:pPr>
        <w:spacing w:line="500" w:lineRule="atLeast"/>
        <w:rPr>
          <w:rFonts w:ascii="宋体" w:hAnsi="宋体"/>
          <w:szCs w:val="21"/>
        </w:rPr>
      </w:pPr>
      <w:r>
        <w:rPr>
          <w:rFonts w:hint="eastAsia" w:ascii="宋体" w:hAnsi="宋体"/>
          <w:szCs w:val="21"/>
        </w:rPr>
        <w:t>福建优胜招标项目管理集团有限公司：</w:t>
      </w:r>
    </w:p>
    <w:p>
      <w:pPr>
        <w:spacing w:line="500" w:lineRule="atLeast"/>
        <w:ind w:firstLine="420" w:firstLineChars="200"/>
        <w:rPr>
          <w:rFonts w:ascii="宋体" w:hAnsi="宋体"/>
          <w:szCs w:val="21"/>
        </w:rPr>
      </w:pPr>
      <w:r>
        <w:rPr>
          <w:rFonts w:hint="eastAsia" w:ascii="宋体" w:hAnsi="宋体"/>
          <w:szCs w:val="21"/>
        </w:rPr>
        <w:t>（竞价人全称）法定代表人</w:t>
      </w:r>
      <w:r>
        <w:rPr>
          <w:rFonts w:hint="eastAsia" w:ascii="宋体" w:hAnsi="宋体"/>
          <w:szCs w:val="21"/>
          <w:u w:val="single"/>
        </w:rPr>
        <w:t xml:space="preserve">         </w:t>
      </w:r>
      <w:r>
        <w:rPr>
          <w:rFonts w:hint="eastAsia" w:ascii="宋体" w:hAnsi="宋体"/>
          <w:szCs w:val="21"/>
        </w:rPr>
        <w:t>授权</w:t>
      </w:r>
      <w:r>
        <w:rPr>
          <w:rFonts w:hint="eastAsia" w:ascii="宋体" w:hAnsi="宋体"/>
          <w:szCs w:val="21"/>
          <w:u w:val="single"/>
        </w:rPr>
        <w:t xml:space="preserve">       </w:t>
      </w:r>
      <w:r>
        <w:rPr>
          <w:rFonts w:hint="eastAsia" w:ascii="宋体" w:hAnsi="宋体"/>
          <w:szCs w:val="21"/>
        </w:rPr>
        <w:t>（竞价人代表姓名）为竞价人代表，代表本公司参加贵司组织的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 xml:space="preserve"> ）竞价活动，全权代表本公司处理竞价过程的一切事宜，包括但不限于：竞价、参与开标、谈判、签约等。竞价人代表在竞价过程中所签署的一切文件和处理与之有关的一切事务，本公司均予以认可并对此承担责任。竞价人代表无转委权。特此授权。</w:t>
      </w:r>
    </w:p>
    <w:p>
      <w:pPr>
        <w:spacing w:line="500" w:lineRule="atLeast"/>
        <w:ind w:firstLine="420" w:firstLineChars="200"/>
        <w:rPr>
          <w:rFonts w:ascii="宋体" w:hAnsi="宋体"/>
          <w:szCs w:val="21"/>
        </w:rPr>
      </w:pPr>
      <w:r>
        <w:rPr>
          <w:rFonts w:hint="eastAsia" w:ascii="宋体" w:hAnsi="宋体"/>
          <w:szCs w:val="21"/>
        </w:rPr>
        <w:t>本授权书自出具之日起生效。</w:t>
      </w:r>
    </w:p>
    <w:p>
      <w:pPr>
        <w:spacing w:line="500" w:lineRule="atLeast"/>
        <w:ind w:firstLine="420" w:firstLineChars="200"/>
        <w:rPr>
          <w:rFonts w:ascii="宋体" w:hAnsi="宋体"/>
          <w:szCs w:val="21"/>
        </w:rPr>
      </w:pPr>
    </w:p>
    <w:p>
      <w:pPr>
        <w:spacing w:line="500" w:lineRule="atLeast"/>
        <w:rPr>
          <w:rFonts w:ascii="宋体" w:hAnsi="宋体"/>
          <w:szCs w:val="21"/>
        </w:rPr>
      </w:pPr>
      <w:r>
        <w:rPr>
          <w:rFonts w:hint="eastAsia" w:ascii="宋体" w:hAnsi="宋体"/>
          <w:szCs w:val="21"/>
        </w:rPr>
        <w:t>竞价人代表：</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身份证号：</w:t>
      </w:r>
      <w:r>
        <w:rPr>
          <w:rFonts w:hint="eastAsia" w:ascii="宋体" w:hAnsi="宋体"/>
          <w:szCs w:val="21"/>
          <w:u w:val="single"/>
        </w:rPr>
        <w:t xml:space="preserve">            </w:t>
      </w:r>
    </w:p>
    <w:p>
      <w:pPr>
        <w:spacing w:line="500" w:lineRule="atLeast"/>
        <w:rPr>
          <w:rFonts w:ascii="宋体" w:hAnsi="宋体"/>
          <w:szCs w:val="21"/>
          <w:u w:val="single"/>
        </w:rPr>
      </w:pPr>
      <w:r>
        <w:rPr>
          <w:rFonts w:hint="eastAsia" w:ascii="宋体" w:hAnsi="宋体"/>
          <w:szCs w:val="21"/>
        </w:rPr>
        <w:t>单位：</w:t>
      </w:r>
      <w:r>
        <w:rPr>
          <w:rFonts w:hint="eastAsia" w:ascii="宋体" w:hAnsi="宋体"/>
          <w:szCs w:val="21"/>
          <w:u w:val="single"/>
        </w:rPr>
        <w:t xml:space="preserve">                  </w:t>
      </w:r>
      <w:r>
        <w:rPr>
          <w:rFonts w:hint="eastAsia" w:ascii="宋体" w:hAnsi="宋体"/>
          <w:szCs w:val="21"/>
        </w:rPr>
        <w:t xml:space="preserve">  部门：</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详细通讯地址：</w:t>
      </w:r>
      <w:r>
        <w:rPr>
          <w:rFonts w:hint="eastAsia" w:ascii="宋体" w:hAnsi="宋体"/>
          <w:szCs w:val="21"/>
          <w:u w:val="single"/>
        </w:rPr>
        <w:t xml:space="preserve">          </w:t>
      </w:r>
      <w:r>
        <w:rPr>
          <w:rFonts w:hint="eastAsia" w:ascii="宋体" w:hAnsi="宋体"/>
          <w:szCs w:val="21"/>
        </w:rPr>
        <w:t xml:space="preserve"> </w:t>
      </w:r>
      <w:r>
        <w:rPr>
          <w:rFonts w:hint="eastAsia" w:ascii="宋体" w:hAnsi="宋体"/>
          <w:b/>
          <w:bCs/>
          <w:szCs w:val="21"/>
        </w:rPr>
        <w:t xml:space="preserve"> </w:t>
      </w: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80" w:lineRule="exact"/>
        <w:jc w:val="center"/>
        <w:rPr>
          <w:rFonts w:ascii="宋体" w:hAnsi="宋体"/>
          <w:szCs w:val="21"/>
        </w:rPr>
      </w:pPr>
    </w:p>
    <w:p>
      <w:pPr>
        <w:spacing w:line="380" w:lineRule="exact"/>
        <w:jc w:val="center"/>
        <w:rPr>
          <w:rFonts w:ascii="宋体" w:hAnsi="宋体"/>
          <w:szCs w:val="21"/>
        </w:rPr>
      </w:pPr>
      <w:r>
        <w:rPr>
          <w:rFonts w:hint="eastAsia" w:ascii="宋体" w:hAnsi="宋体"/>
          <w:szCs w:val="21"/>
        </w:rPr>
        <w:t>附：授权人及被授权人身份证件复印件（须注明与原件一致）</w:t>
      </w:r>
    </w:p>
    <w:tbl>
      <w:tblPr>
        <w:tblStyle w:val="14"/>
        <w:tblpPr w:leftFromText="180" w:rightFromText="180" w:vertAnchor="text" w:tblpX="214"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311"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szCs w:val="21"/>
              </w:rPr>
            </w:pPr>
          </w:p>
          <w:p>
            <w:pPr>
              <w:spacing w:line="380" w:lineRule="exact"/>
              <w:ind w:firstLine="525" w:firstLineChars="250"/>
              <w:jc w:val="center"/>
              <w:rPr>
                <w:rFonts w:ascii="宋体" w:hAnsi="宋体"/>
                <w:szCs w:val="21"/>
              </w:rPr>
            </w:pPr>
            <w:r>
              <w:rPr>
                <w:rFonts w:hint="eastAsia" w:ascii="宋体" w:hAnsi="宋体"/>
                <w:szCs w:val="21"/>
              </w:rPr>
              <w:t>授权人身份证件复印件正面</w:t>
            </w:r>
          </w:p>
        </w:tc>
        <w:tc>
          <w:tcPr>
            <w:tcW w:w="1051" w:type="dxa"/>
            <w:tcBorders>
              <w:top w:val="nil"/>
              <w:left w:val="single" w:color="auto" w:sz="4" w:space="0"/>
              <w:bottom w:val="nil"/>
              <w:right w:val="single" w:color="auto" w:sz="4" w:space="0"/>
            </w:tcBorders>
          </w:tcPr>
          <w:p>
            <w:pPr>
              <w:spacing w:line="380" w:lineRule="exact"/>
              <w:jc w:val="center"/>
              <w:rPr>
                <w:rFonts w:ascii="宋体" w:hAnsi="宋体"/>
                <w:szCs w:val="21"/>
              </w:rPr>
            </w:pPr>
          </w:p>
        </w:tc>
        <w:tc>
          <w:tcPr>
            <w:tcW w:w="3902"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szCs w:val="21"/>
              </w:rPr>
            </w:pPr>
          </w:p>
          <w:p>
            <w:pPr>
              <w:spacing w:line="380" w:lineRule="exact"/>
              <w:ind w:firstLine="315" w:firstLineChars="150"/>
              <w:jc w:val="center"/>
              <w:rPr>
                <w:rFonts w:ascii="宋体" w:hAnsi="宋体"/>
                <w:szCs w:val="21"/>
              </w:rPr>
            </w:pPr>
            <w:r>
              <w:rPr>
                <w:rFonts w:hint="eastAsia" w:ascii="宋体" w:hAnsi="宋体"/>
                <w:szCs w:val="21"/>
              </w:rPr>
              <w:t>被授权人身份证件复印件正面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4311"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szCs w:val="21"/>
              </w:rPr>
            </w:pPr>
          </w:p>
          <w:p>
            <w:pPr>
              <w:spacing w:line="380" w:lineRule="exact"/>
              <w:ind w:firstLine="525" w:firstLineChars="250"/>
              <w:jc w:val="center"/>
              <w:rPr>
                <w:rFonts w:ascii="宋体" w:hAnsi="宋体"/>
                <w:szCs w:val="21"/>
              </w:rPr>
            </w:pPr>
            <w:r>
              <w:rPr>
                <w:rFonts w:hint="eastAsia" w:ascii="宋体" w:hAnsi="宋体"/>
                <w:szCs w:val="21"/>
              </w:rPr>
              <w:t>授权人身份证件复印件反面</w:t>
            </w:r>
          </w:p>
        </w:tc>
        <w:tc>
          <w:tcPr>
            <w:tcW w:w="1051" w:type="dxa"/>
            <w:tcBorders>
              <w:top w:val="nil"/>
              <w:left w:val="single" w:color="auto" w:sz="4" w:space="0"/>
              <w:bottom w:val="nil"/>
              <w:right w:val="single" w:color="auto" w:sz="4" w:space="0"/>
            </w:tcBorders>
          </w:tcPr>
          <w:p>
            <w:pPr>
              <w:spacing w:line="380" w:lineRule="exact"/>
              <w:jc w:val="center"/>
              <w:rPr>
                <w:rFonts w:ascii="宋体" w:hAnsi="宋体"/>
                <w:szCs w:val="21"/>
              </w:rPr>
            </w:pPr>
          </w:p>
        </w:tc>
        <w:tc>
          <w:tcPr>
            <w:tcW w:w="3902"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szCs w:val="21"/>
              </w:rPr>
            </w:pPr>
          </w:p>
          <w:p>
            <w:pPr>
              <w:spacing w:line="380" w:lineRule="exact"/>
              <w:ind w:firstLine="315" w:firstLineChars="150"/>
              <w:jc w:val="center"/>
              <w:rPr>
                <w:rFonts w:ascii="宋体" w:hAnsi="宋体"/>
                <w:szCs w:val="21"/>
              </w:rPr>
            </w:pPr>
            <w:r>
              <w:rPr>
                <w:rFonts w:hint="eastAsia" w:ascii="宋体" w:hAnsi="宋体"/>
                <w:szCs w:val="21"/>
              </w:rPr>
              <w:t>被授权人身份证件复印件反面</w:t>
            </w:r>
          </w:p>
        </w:tc>
      </w:tr>
    </w:tbl>
    <w:p>
      <w:pPr>
        <w:jc w:val="center"/>
        <w:rPr>
          <w:rFonts w:ascii="宋体" w:hAnsi="宋体"/>
          <w:szCs w:val="21"/>
        </w:rPr>
      </w:pPr>
    </w:p>
    <w:p>
      <w:pPr>
        <w:jc w:val="center"/>
        <w:rPr>
          <w:rFonts w:ascii="宋体" w:hAnsi="宋体"/>
          <w:szCs w:val="21"/>
        </w:rPr>
      </w:pPr>
      <w:r>
        <w:rPr>
          <w:rFonts w:hint="eastAsia" w:ascii="宋体" w:hAnsi="宋体"/>
          <w:szCs w:val="21"/>
        </w:rPr>
        <w:t>授权方                                         接受授权方</w:t>
      </w:r>
    </w:p>
    <w:p>
      <w:pPr>
        <w:pStyle w:val="30"/>
        <w:ind w:firstLine="0" w:firstLineChars="0"/>
        <w:jc w:val="center"/>
        <w:rPr>
          <w:rFonts w:ascii="宋体" w:hAnsi="宋体"/>
          <w:b/>
          <w:szCs w:val="21"/>
        </w:rPr>
      </w:pPr>
    </w:p>
    <w:p>
      <w:pPr>
        <w:pStyle w:val="30"/>
        <w:ind w:firstLine="0" w:firstLineChars="0"/>
        <w:rPr>
          <w:rFonts w:ascii="宋体" w:hAnsi="宋体"/>
          <w:b/>
          <w:szCs w:val="21"/>
        </w:rPr>
      </w:pPr>
      <w:r>
        <w:rPr>
          <w:rFonts w:hint="eastAsia" w:ascii="宋体" w:hAnsi="宋体"/>
          <w:szCs w:val="21"/>
        </w:rPr>
        <w:t>竞价人：</w:t>
      </w:r>
      <w:r>
        <w:rPr>
          <w:rFonts w:hint="eastAsia" w:ascii="宋体" w:hAnsi="宋体"/>
          <w:szCs w:val="21"/>
          <w:u w:val="single"/>
        </w:rPr>
        <w:t>（全称并加盖公章）</w:t>
      </w:r>
    </w:p>
    <w:p>
      <w:pPr>
        <w:pStyle w:val="30"/>
        <w:ind w:firstLine="0" w:firstLineChars="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hint="eastAsia" w:ascii="宋体" w:hAnsi="宋体"/>
          <w:szCs w:val="21"/>
        </w:rPr>
        <w:t xml:space="preserve">        竞价人代表（签名）：</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 xml:space="preserve"> </w:t>
      </w:r>
    </w:p>
    <w:p>
      <w:pPr>
        <w:spacing w:line="500" w:lineRule="atLeast"/>
        <w:jc w:val="center"/>
        <w:rPr>
          <w:rFonts w:ascii="宋体" w:hAnsi="宋体"/>
          <w:b/>
          <w:bCs/>
          <w:sz w:val="24"/>
        </w:rPr>
      </w:pPr>
    </w:p>
    <w:p>
      <w:pPr>
        <w:spacing w:line="500" w:lineRule="atLeast"/>
        <w:jc w:val="center"/>
        <w:rPr>
          <w:rFonts w:ascii="宋体" w:hAnsi="宋体"/>
          <w:b/>
          <w:bCs/>
          <w:sz w:val="24"/>
        </w:rPr>
      </w:pPr>
      <w:r>
        <w:rPr>
          <w:rFonts w:ascii="宋体" w:hAnsi="宋体"/>
          <w:b/>
          <w:bCs/>
          <w:sz w:val="24"/>
        </w:rPr>
        <w:br w:type="page"/>
      </w:r>
      <w:r>
        <w:rPr>
          <w:rFonts w:hint="eastAsia" w:ascii="宋体" w:hAnsi="宋体"/>
          <w:b/>
          <w:bCs/>
          <w:sz w:val="24"/>
        </w:rPr>
        <w:t>法人营业执照</w:t>
      </w:r>
    </w:p>
    <w:p>
      <w:pPr>
        <w:jc w:val="center"/>
        <w:rPr>
          <w:rFonts w:ascii="宋体" w:hAnsi="宋体"/>
          <w:sz w:val="24"/>
        </w:rPr>
      </w:pPr>
    </w:p>
    <w:p>
      <w:pPr>
        <w:spacing w:line="500" w:lineRule="atLeast"/>
        <w:jc w:val="center"/>
        <w:rPr>
          <w:rFonts w:ascii="宋体" w:hAnsi="宋体"/>
          <w:sz w:val="24"/>
        </w:rPr>
      </w:pPr>
    </w:p>
    <w:p>
      <w:pPr>
        <w:spacing w:line="500" w:lineRule="atLeast"/>
        <w:rPr>
          <w:rFonts w:ascii="宋体" w:hAnsi="宋体"/>
          <w:szCs w:val="21"/>
        </w:rPr>
      </w:pPr>
      <w:r>
        <w:rPr>
          <w:rFonts w:hint="eastAsia" w:ascii="宋体" w:hAnsi="宋体"/>
          <w:szCs w:val="21"/>
          <w:u w:val="single"/>
        </w:rPr>
        <w:t xml:space="preserve">致：福建优胜招标项目管理集团有限公司 </w:t>
      </w:r>
    </w:p>
    <w:p>
      <w:pPr>
        <w:spacing w:line="500" w:lineRule="atLeast"/>
        <w:jc w:val="center"/>
        <w:rPr>
          <w:rFonts w:ascii="宋体" w:hAnsi="宋体"/>
          <w:szCs w:val="21"/>
        </w:rPr>
      </w:pPr>
    </w:p>
    <w:p>
      <w:pPr>
        <w:spacing w:line="500" w:lineRule="atLeast"/>
        <w:ind w:firstLine="420" w:firstLineChars="200"/>
        <w:rPr>
          <w:rFonts w:ascii="宋体" w:hAnsi="宋体"/>
          <w:szCs w:val="21"/>
        </w:rPr>
      </w:pPr>
      <w:r>
        <w:rPr>
          <w:rFonts w:hint="eastAsia" w:ascii="宋体" w:hAnsi="宋体"/>
          <w:szCs w:val="21"/>
        </w:rPr>
        <w:t>现附上由</w:t>
      </w:r>
      <w:r>
        <w:rPr>
          <w:rFonts w:hint="eastAsia" w:ascii="宋体" w:hAnsi="宋体"/>
          <w:szCs w:val="21"/>
          <w:u w:val="single"/>
        </w:rPr>
        <w:t xml:space="preserve">                         </w:t>
      </w:r>
      <w:r>
        <w:rPr>
          <w:rFonts w:hint="eastAsia" w:ascii="宋体" w:hAnsi="宋体"/>
          <w:szCs w:val="21"/>
        </w:rPr>
        <w:t>（签发机关名称）签发的我方法人营业执照副本复印件，该执照真实有效。</w:t>
      </w:r>
    </w:p>
    <w:p>
      <w:pPr>
        <w:pStyle w:val="29"/>
        <w:spacing w:line="500" w:lineRule="atLeast"/>
        <w:ind w:left="0" w:firstLine="420" w:firstLineChars="200"/>
        <w:jc w:val="both"/>
        <w:outlineLvl w:val="9"/>
        <w:rPr>
          <w:sz w:val="21"/>
          <w:szCs w:val="21"/>
        </w:rPr>
      </w:pPr>
    </w:p>
    <w:p>
      <w:pPr>
        <w:pStyle w:val="8"/>
        <w:spacing w:line="500" w:lineRule="atLeast"/>
        <w:ind w:firstLine="420" w:firstLineChars="200"/>
        <w:rPr>
          <w:rFonts w:ascii="宋体" w:hAnsi="宋体"/>
          <w:szCs w:val="21"/>
        </w:rPr>
      </w:pPr>
      <w:r>
        <w:rPr>
          <w:rFonts w:hint="eastAsia" w:ascii="宋体" w:hAnsi="宋体"/>
          <w:szCs w:val="21"/>
        </w:rPr>
        <w:t>（注：法人营业执照提供复印件，需复印包括能说明有效的内容，由企业加盖公章并注明复印件与原件一致。）</w:t>
      </w:r>
    </w:p>
    <w:p>
      <w:pPr>
        <w:spacing w:line="500" w:lineRule="atLeast"/>
        <w:rPr>
          <w:rFonts w:ascii="宋体" w:hAnsi="宋体"/>
          <w:szCs w:val="21"/>
        </w:rPr>
      </w:pPr>
    </w:p>
    <w:p>
      <w:pPr>
        <w:spacing w:line="500" w:lineRule="atLeast"/>
        <w:jc w:val="center"/>
        <w:rPr>
          <w:rFonts w:ascii="宋体" w:hAnsi="宋体"/>
          <w:szCs w:val="21"/>
        </w:rPr>
      </w:pPr>
    </w:p>
    <w:p>
      <w:pPr>
        <w:spacing w:line="500" w:lineRule="atLeast"/>
        <w:jc w:val="center"/>
        <w:rPr>
          <w:rFonts w:ascii="宋体" w:hAnsi="宋体"/>
          <w:szCs w:val="21"/>
        </w:rPr>
      </w:pPr>
    </w:p>
    <w:p>
      <w:pPr>
        <w:spacing w:line="500" w:lineRule="atLeast"/>
        <w:rPr>
          <w:rFonts w:ascii="宋体" w:hAnsi="宋体"/>
          <w:szCs w:val="21"/>
        </w:rPr>
      </w:pPr>
      <w:r>
        <w:rPr>
          <w:rFonts w:hint="eastAsia" w:ascii="宋体" w:hAnsi="宋体"/>
          <w:szCs w:val="21"/>
        </w:rPr>
        <w:t>提醒：竞价人在制作竞价响应文件时，请删除包括本句在内的批注内容。</w:t>
      </w:r>
    </w:p>
    <w:p>
      <w:pPr>
        <w:spacing w:line="500" w:lineRule="atLeast"/>
        <w:jc w:val="center"/>
        <w:rPr>
          <w:rFonts w:ascii="宋体" w:hAnsi="宋体"/>
          <w:szCs w:val="21"/>
        </w:rPr>
      </w:pPr>
    </w:p>
    <w:p>
      <w:pPr>
        <w:spacing w:line="500" w:lineRule="atLeast"/>
        <w:rPr>
          <w:rFonts w:ascii="宋体" w:hAnsi="宋体"/>
          <w:sz w:val="24"/>
        </w:rPr>
      </w:pPr>
    </w:p>
    <w:p>
      <w:pPr>
        <w:spacing w:line="500" w:lineRule="atLeast"/>
        <w:jc w:val="center"/>
        <w:rPr>
          <w:rFonts w:ascii="宋体" w:hAnsi="宋体"/>
          <w:szCs w:val="21"/>
        </w:rPr>
      </w:pPr>
    </w:p>
    <w:p>
      <w:pPr>
        <w:spacing w:line="500" w:lineRule="atLeast"/>
        <w:rPr>
          <w:rFonts w:ascii="宋体" w:hAnsi="宋体"/>
          <w:szCs w:val="21"/>
          <w:u w:val="single"/>
        </w:rPr>
      </w:pPr>
      <w:r>
        <w:rPr>
          <w:rFonts w:hint="eastAsia" w:ascii="宋体" w:hAnsi="宋体"/>
          <w:szCs w:val="21"/>
        </w:rPr>
        <w:t>竞价人（全称并加盖公章）：</w:t>
      </w:r>
      <w:r>
        <w:rPr>
          <w:rFonts w:hint="eastAsia" w:ascii="宋体" w:hAnsi="宋体"/>
          <w:b/>
          <w:szCs w:val="21"/>
          <w:u w:val="single"/>
        </w:rPr>
        <w:t xml:space="preserve">              </w:t>
      </w:r>
    </w:p>
    <w:p>
      <w:pPr>
        <w:spacing w:line="500" w:lineRule="atLeast"/>
        <w:rPr>
          <w:rFonts w:ascii="宋体" w:hAnsi="宋体"/>
          <w:szCs w:val="21"/>
          <w:u w:val="single"/>
        </w:rPr>
      </w:pPr>
      <w:r>
        <w:rPr>
          <w:rFonts w:hint="eastAsia" w:ascii="宋体" w:hAnsi="宋体"/>
          <w:szCs w:val="21"/>
        </w:rPr>
        <w:t>竞价人代表签字：</w:t>
      </w:r>
      <w:r>
        <w:rPr>
          <w:rFonts w:hint="eastAsia" w:ascii="宋体" w:hAnsi="宋体"/>
          <w:b/>
          <w:szCs w:val="21"/>
          <w:u w:val="single"/>
        </w:rPr>
        <w:t xml:space="preserve">              </w:t>
      </w:r>
    </w:p>
    <w:p>
      <w:pPr>
        <w:spacing w:line="500" w:lineRule="atLeast"/>
        <w:rPr>
          <w:rFonts w:ascii="宋体" w:hAnsi="宋体"/>
          <w:szCs w:val="21"/>
          <w:u w:val="single"/>
        </w:rPr>
      </w:pPr>
      <w:r>
        <w:rPr>
          <w:rFonts w:hint="eastAsia" w:ascii="宋体" w:hAnsi="宋体"/>
          <w:szCs w:val="21"/>
        </w:rPr>
        <w:t>日      期：</w:t>
      </w:r>
      <w:r>
        <w:rPr>
          <w:rFonts w:hint="eastAsia" w:ascii="宋体" w:hAnsi="宋体"/>
          <w:b/>
          <w:szCs w:val="21"/>
          <w:u w:val="single"/>
        </w:rPr>
        <w:t xml:space="preserve">              </w:t>
      </w:r>
    </w:p>
    <w:p>
      <w:pPr>
        <w:widowControl/>
        <w:rPr>
          <w:rFonts w:ascii="宋体" w:hAnsi="宋体" w:cs="宋体"/>
          <w:b/>
          <w:bCs/>
          <w:kern w:val="0"/>
          <w:sz w:val="32"/>
        </w:rPr>
      </w:pPr>
    </w:p>
    <w:p>
      <w:pPr>
        <w:widowControl/>
        <w:rPr>
          <w:rFonts w:ascii="宋体" w:hAnsi="宋体" w:cs="宋体"/>
          <w:b/>
          <w:bCs/>
          <w:kern w:val="0"/>
          <w:sz w:val="32"/>
        </w:rPr>
      </w:pPr>
    </w:p>
    <w:p>
      <w:pPr>
        <w:widowControl/>
        <w:rPr>
          <w:rFonts w:ascii="宋体" w:hAnsi="宋体" w:cs="宋体"/>
          <w:b/>
          <w:bCs/>
          <w:kern w:val="0"/>
          <w:sz w:val="32"/>
        </w:rPr>
      </w:pPr>
    </w:p>
    <w:p>
      <w:pPr>
        <w:widowControl/>
        <w:rPr>
          <w:rFonts w:ascii="宋体" w:hAnsi="宋体" w:cs="宋体"/>
          <w:b/>
          <w:bCs/>
          <w:kern w:val="0"/>
          <w:sz w:val="32"/>
        </w:rPr>
      </w:pPr>
    </w:p>
    <w:p>
      <w:pPr>
        <w:spacing w:line="500" w:lineRule="atLeast"/>
        <w:jc w:val="center"/>
        <w:outlineLvl w:val="1"/>
        <w:rPr>
          <w:rFonts w:ascii="宋体" w:hAnsi="宋体" w:cs="宋体"/>
          <w:b/>
          <w:bCs/>
          <w:kern w:val="0"/>
          <w:sz w:val="36"/>
        </w:rPr>
      </w:pPr>
      <w:bookmarkStart w:id="27" w:name="_Toc7681"/>
      <w:bookmarkStart w:id="28" w:name="_Toc17813"/>
      <w:bookmarkStart w:id="29" w:name="_Toc30866"/>
      <w:r>
        <w:rPr>
          <w:rFonts w:ascii="宋体" w:hAnsi="宋体" w:cs="宋体"/>
          <w:b/>
          <w:bCs/>
          <w:kern w:val="0"/>
          <w:sz w:val="36"/>
        </w:rPr>
        <w:br w:type="page"/>
      </w:r>
      <w:bookmarkStart w:id="30" w:name="_Toc79436464"/>
    </w:p>
    <w:p>
      <w:pPr>
        <w:pStyle w:val="5"/>
        <w:spacing w:line="360" w:lineRule="auto"/>
        <w:jc w:val="center"/>
        <w:rPr>
          <w:rFonts w:ascii="宋体" w:hAnsi="宋体" w:eastAsia="宋体"/>
          <w:sz w:val="36"/>
          <w:szCs w:val="36"/>
        </w:rPr>
      </w:pPr>
      <w:r>
        <w:rPr>
          <w:rFonts w:hint="eastAsia" w:ascii="宋体" w:hAnsi="宋体" w:cs="宋体"/>
          <w:b/>
          <w:bCs/>
          <w:kern w:val="0"/>
          <w:sz w:val="36"/>
        </w:rPr>
        <w:t>（</w:t>
      </w:r>
      <w:r>
        <w:rPr>
          <w:rFonts w:hint="eastAsia" w:ascii="宋体" w:hAnsi="宋体" w:cs="宋体"/>
          <w:b/>
          <w:bCs/>
          <w:kern w:val="0"/>
          <w:sz w:val="36"/>
          <w:lang w:val="en-US" w:eastAsia="zh-CN"/>
        </w:rPr>
        <w:t>三</w:t>
      </w:r>
      <w:r>
        <w:rPr>
          <w:rFonts w:hint="eastAsia" w:ascii="宋体" w:hAnsi="宋体" w:cs="宋体"/>
          <w:b/>
          <w:bCs/>
          <w:kern w:val="0"/>
          <w:sz w:val="36"/>
        </w:rPr>
        <w:t>）</w:t>
      </w:r>
      <w:r>
        <w:rPr>
          <w:rFonts w:hint="eastAsia" w:ascii="宋体" w:hAnsi="宋体" w:cs="宋体"/>
          <w:b/>
          <w:bCs/>
          <w:kern w:val="0"/>
          <w:sz w:val="36"/>
          <w:lang w:val="en-US" w:eastAsia="zh-CN"/>
        </w:rPr>
        <w:t>公司</w:t>
      </w:r>
      <w:r>
        <w:rPr>
          <w:rFonts w:hint="eastAsia" w:ascii="宋体" w:hAnsi="宋体" w:eastAsia="宋体"/>
          <w:sz w:val="36"/>
          <w:szCs w:val="36"/>
        </w:rPr>
        <w:t>主要情况表</w:t>
      </w:r>
    </w:p>
    <w:tbl>
      <w:tblPr>
        <w:tblStyle w:val="3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6"/>
        <w:gridCol w:w="923"/>
        <w:gridCol w:w="1732"/>
        <w:gridCol w:w="698"/>
        <w:gridCol w:w="515"/>
        <w:gridCol w:w="1055"/>
        <w:gridCol w:w="169"/>
        <w:gridCol w:w="705"/>
        <w:gridCol w:w="1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26" w:type="dxa"/>
          </w:tcPr>
          <w:p>
            <w:pPr>
              <w:spacing w:before="124" w:line="228" w:lineRule="auto"/>
              <w:ind w:firstLine="117"/>
              <w:rPr>
                <w:rFonts w:ascii="宋体" w:hAnsi="宋体" w:cs="宋体"/>
                <w:sz w:val="24"/>
              </w:rPr>
            </w:pPr>
            <w:r>
              <w:rPr>
                <w:rFonts w:hint="eastAsia" w:ascii="宋体" w:hAnsi="宋体" w:cs="宋体"/>
                <w:spacing w:val="8"/>
                <w:sz w:val="24"/>
              </w:rPr>
              <w:t>投标人</w:t>
            </w:r>
            <w:r>
              <w:rPr>
                <w:rFonts w:hint="eastAsia" w:ascii="宋体" w:hAnsi="宋体" w:cs="宋体"/>
                <w:spacing w:val="7"/>
                <w:sz w:val="24"/>
              </w:rPr>
              <w:t>名称</w:t>
            </w:r>
          </w:p>
        </w:tc>
        <w:tc>
          <w:tcPr>
            <w:tcW w:w="7178" w:type="dxa"/>
            <w:gridSpan w:val="8"/>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26" w:type="dxa"/>
          </w:tcPr>
          <w:p>
            <w:pPr>
              <w:spacing w:before="113" w:line="229" w:lineRule="auto"/>
              <w:ind w:firstLine="114"/>
              <w:rPr>
                <w:rFonts w:ascii="宋体" w:hAnsi="宋体" w:cs="宋体"/>
                <w:sz w:val="24"/>
              </w:rPr>
            </w:pPr>
            <w:r>
              <w:rPr>
                <w:rFonts w:hint="eastAsia" w:ascii="宋体" w:hAnsi="宋体" w:cs="宋体"/>
                <w:spacing w:val="8"/>
                <w:sz w:val="24"/>
              </w:rPr>
              <w:t>注</w:t>
            </w:r>
            <w:r>
              <w:rPr>
                <w:rFonts w:hint="eastAsia" w:ascii="宋体" w:hAnsi="宋体" w:cs="宋体"/>
                <w:spacing w:val="7"/>
                <w:sz w:val="24"/>
              </w:rPr>
              <w:t>册地址</w:t>
            </w:r>
          </w:p>
        </w:tc>
        <w:tc>
          <w:tcPr>
            <w:tcW w:w="3868" w:type="dxa"/>
            <w:gridSpan w:val="4"/>
          </w:tcPr>
          <w:p>
            <w:pPr>
              <w:rPr>
                <w:rFonts w:ascii="宋体" w:hAnsi="宋体" w:cs="宋体"/>
                <w:sz w:val="24"/>
              </w:rPr>
            </w:pPr>
          </w:p>
        </w:tc>
        <w:tc>
          <w:tcPr>
            <w:tcW w:w="1055" w:type="dxa"/>
          </w:tcPr>
          <w:p>
            <w:pPr>
              <w:spacing w:before="113" w:line="228" w:lineRule="auto"/>
              <w:rPr>
                <w:rFonts w:ascii="宋体" w:hAnsi="宋体" w:cs="宋体"/>
                <w:sz w:val="24"/>
              </w:rPr>
            </w:pPr>
            <w:r>
              <w:rPr>
                <w:rFonts w:hint="eastAsia" w:ascii="宋体" w:hAnsi="宋体" w:cs="宋体"/>
                <w:spacing w:val="4"/>
                <w:sz w:val="24"/>
              </w:rPr>
              <w:t>邮政</w:t>
            </w:r>
            <w:r>
              <w:rPr>
                <w:rFonts w:hint="eastAsia" w:ascii="宋体" w:hAnsi="宋体" w:cs="宋体"/>
                <w:spacing w:val="3"/>
                <w:sz w:val="24"/>
              </w:rPr>
              <w:t>编码</w:t>
            </w:r>
          </w:p>
        </w:tc>
        <w:tc>
          <w:tcPr>
            <w:tcW w:w="2255" w:type="dxa"/>
            <w:gridSpan w:val="3"/>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826" w:type="dxa"/>
            <w:vMerge w:val="restart"/>
            <w:tcBorders>
              <w:bottom w:val="nil"/>
            </w:tcBorders>
          </w:tcPr>
          <w:p>
            <w:pPr>
              <w:spacing w:line="417" w:lineRule="auto"/>
              <w:rPr>
                <w:rFonts w:ascii="宋体" w:hAnsi="宋体" w:cs="宋体"/>
                <w:sz w:val="24"/>
              </w:rPr>
            </w:pPr>
          </w:p>
          <w:p>
            <w:pPr>
              <w:spacing w:before="65" w:line="229" w:lineRule="auto"/>
              <w:ind w:firstLine="115"/>
              <w:rPr>
                <w:rFonts w:ascii="宋体" w:hAnsi="宋体" w:cs="宋体"/>
                <w:sz w:val="24"/>
              </w:rPr>
            </w:pPr>
            <w:r>
              <w:rPr>
                <w:rFonts w:hint="eastAsia" w:ascii="宋体" w:hAnsi="宋体" w:cs="宋体"/>
                <w:spacing w:val="7"/>
                <w:sz w:val="24"/>
              </w:rPr>
              <w:t>联系方式</w:t>
            </w:r>
          </w:p>
        </w:tc>
        <w:tc>
          <w:tcPr>
            <w:tcW w:w="923" w:type="dxa"/>
          </w:tcPr>
          <w:p>
            <w:pPr>
              <w:spacing w:before="184" w:line="230" w:lineRule="auto"/>
              <w:ind w:firstLine="113"/>
              <w:rPr>
                <w:rFonts w:ascii="宋体" w:hAnsi="宋体" w:cs="宋体"/>
                <w:sz w:val="24"/>
              </w:rPr>
            </w:pPr>
            <w:r>
              <w:rPr>
                <w:rFonts w:hint="eastAsia" w:ascii="宋体" w:hAnsi="宋体" w:cs="宋体"/>
                <w:spacing w:val="7"/>
                <w:sz w:val="24"/>
              </w:rPr>
              <w:t>联</w:t>
            </w:r>
            <w:r>
              <w:rPr>
                <w:rFonts w:hint="eastAsia" w:ascii="宋体" w:hAnsi="宋体" w:cs="宋体"/>
                <w:spacing w:val="6"/>
                <w:sz w:val="24"/>
              </w:rPr>
              <w:t>系人</w:t>
            </w:r>
          </w:p>
        </w:tc>
        <w:tc>
          <w:tcPr>
            <w:tcW w:w="2945" w:type="dxa"/>
            <w:gridSpan w:val="3"/>
          </w:tcPr>
          <w:p>
            <w:pPr>
              <w:rPr>
                <w:rFonts w:ascii="宋体" w:hAnsi="宋体" w:cs="宋体"/>
                <w:sz w:val="24"/>
              </w:rPr>
            </w:pPr>
          </w:p>
        </w:tc>
        <w:tc>
          <w:tcPr>
            <w:tcW w:w="1055" w:type="dxa"/>
          </w:tcPr>
          <w:p>
            <w:pPr>
              <w:spacing w:before="184" w:line="230" w:lineRule="auto"/>
              <w:ind w:firstLine="138"/>
              <w:rPr>
                <w:rFonts w:ascii="宋体" w:hAnsi="宋体" w:cs="宋体"/>
                <w:sz w:val="24"/>
              </w:rPr>
            </w:pPr>
            <w:r>
              <w:rPr>
                <w:rFonts w:hint="eastAsia" w:ascii="宋体" w:hAnsi="宋体" w:cs="宋体"/>
                <w:spacing w:val="-8"/>
                <w:sz w:val="24"/>
              </w:rPr>
              <w:t>电</w:t>
            </w:r>
            <w:r>
              <w:rPr>
                <w:rFonts w:hint="eastAsia" w:ascii="宋体" w:hAnsi="宋体" w:cs="宋体"/>
                <w:spacing w:val="-7"/>
                <w:sz w:val="24"/>
              </w:rPr>
              <w:t>话</w:t>
            </w:r>
          </w:p>
        </w:tc>
        <w:tc>
          <w:tcPr>
            <w:tcW w:w="2255" w:type="dxa"/>
            <w:gridSpan w:val="3"/>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826" w:type="dxa"/>
            <w:vMerge w:val="continue"/>
            <w:tcBorders>
              <w:top w:val="nil"/>
            </w:tcBorders>
          </w:tcPr>
          <w:p>
            <w:pPr>
              <w:rPr>
                <w:rFonts w:ascii="宋体" w:hAnsi="宋体" w:cs="宋体"/>
                <w:sz w:val="24"/>
              </w:rPr>
            </w:pPr>
          </w:p>
        </w:tc>
        <w:tc>
          <w:tcPr>
            <w:tcW w:w="923" w:type="dxa"/>
          </w:tcPr>
          <w:p>
            <w:pPr>
              <w:spacing w:before="190" w:line="227" w:lineRule="auto"/>
              <w:ind w:firstLine="111"/>
              <w:rPr>
                <w:rFonts w:ascii="宋体" w:hAnsi="宋体" w:cs="宋体"/>
                <w:sz w:val="24"/>
              </w:rPr>
            </w:pPr>
            <w:r>
              <w:rPr>
                <w:rFonts w:hint="eastAsia" w:ascii="宋体" w:hAnsi="宋体" w:cs="宋体"/>
                <w:spacing w:val="6"/>
                <w:sz w:val="24"/>
              </w:rPr>
              <w:t>传</w:t>
            </w:r>
            <w:r>
              <w:rPr>
                <w:rFonts w:hint="eastAsia" w:ascii="宋体" w:hAnsi="宋体" w:cs="宋体"/>
                <w:spacing w:val="5"/>
                <w:sz w:val="24"/>
              </w:rPr>
              <w:t>真</w:t>
            </w:r>
          </w:p>
        </w:tc>
        <w:tc>
          <w:tcPr>
            <w:tcW w:w="2945" w:type="dxa"/>
            <w:gridSpan w:val="3"/>
          </w:tcPr>
          <w:p>
            <w:pPr>
              <w:rPr>
                <w:rFonts w:ascii="宋体" w:hAnsi="宋体" w:cs="宋体"/>
                <w:sz w:val="24"/>
              </w:rPr>
            </w:pPr>
          </w:p>
        </w:tc>
        <w:tc>
          <w:tcPr>
            <w:tcW w:w="1055" w:type="dxa"/>
          </w:tcPr>
          <w:p>
            <w:pPr>
              <w:spacing w:before="190" w:line="233" w:lineRule="auto"/>
              <w:ind w:firstLine="130"/>
              <w:rPr>
                <w:rFonts w:ascii="宋体" w:hAnsi="宋体" w:cs="宋体"/>
                <w:sz w:val="24"/>
              </w:rPr>
            </w:pPr>
            <w:r>
              <w:rPr>
                <w:rFonts w:hint="eastAsia" w:ascii="宋体" w:hAnsi="宋体" w:cs="宋体"/>
                <w:spacing w:val="-4"/>
                <w:sz w:val="24"/>
              </w:rPr>
              <w:t>网</w:t>
            </w:r>
            <w:r>
              <w:rPr>
                <w:rFonts w:hint="eastAsia" w:ascii="宋体" w:hAnsi="宋体" w:cs="宋体"/>
                <w:spacing w:val="-3"/>
                <w:sz w:val="24"/>
              </w:rPr>
              <w:t>址</w:t>
            </w:r>
          </w:p>
        </w:tc>
        <w:tc>
          <w:tcPr>
            <w:tcW w:w="2255" w:type="dxa"/>
            <w:gridSpan w:val="3"/>
          </w:tcPr>
          <w:p>
            <w:pPr>
              <w:rPr>
                <w:rFonts w:ascii="宋体" w:hAnsi="宋体" w:cs="宋体"/>
                <w:sz w:val="24"/>
              </w:rPr>
            </w:pPr>
            <w:r>
              <w:rPr>
                <w:rFonts w:hint="eastAsia" w:ascii="宋体" w:hAnsi="宋体" w:cs="宋体"/>
                <w:spacing w:val="8"/>
                <w:sz w:val="24"/>
              </w:rPr>
              <w:t>若无则填写“/”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26" w:type="dxa"/>
          </w:tcPr>
          <w:p>
            <w:pPr>
              <w:spacing w:before="191" w:line="228" w:lineRule="auto"/>
              <w:ind w:firstLine="117"/>
              <w:rPr>
                <w:rFonts w:ascii="宋体" w:hAnsi="宋体" w:cs="宋体"/>
                <w:sz w:val="24"/>
              </w:rPr>
            </w:pPr>
            <w:r>
              <w:rPr>
                <w:rFonts w:hint="eastAsia" w:ascii="宋体" w:hAnsi="宋体" w:cs="宋体"/>
                <w:spacing w:val="7"/>
                <w:sz w:val="24"/>
              </w:rPr>
              <w:t>组织结</w:t>
            </w:r>
            <w:r>
              <w:rPr>
                <w:rFonts w:hint="eastAsia" w:ascii="宋体" w:hAnsi="宋体" w:cs="宋体"/>
                <w:spacing w:val="6"/>
                <w:sz w:val="24"/>
              </w:rPr>
              <w:t>构</w:t>
            </w:r>
          </w:p>
        </w:tc>
        <w:tc>
          <w:tcPr>
            <w:tcW w:w="7178" w:type="dxa"/>
            <w:gridSpan w:val="8"/>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826" w:type="dxa"/>
          </w:tcPr>
          <w:p>
            <w:pPr>
              <w:spacing w:before="184" w:line="228" w:lineRule="auto"/>
              <w:ind w:firstLine="115"/>
              <w:rPr>
                <w:rFonts w:ascii="宋体" w:hAnsi="宋体" w:cs="宋体"/>
                <w:sz w:val="24"/>
              </w:rPr>
            </w:pPr>
            <w:r>
              <w:rPr>
                <w:rFonts w:hint="eastAsia" w:ascii="宋体" w:hAnsi="宋体" w:cs="宋体"/>
                <w:spacing w:val="8"/>
                <w:sz w:val="24"/>
              </w:rPr>
              <w:t>法定代表</w:t>
            </w:r>
            <w:r>
              <w:rPr>
                <w:rFonts w:hint="eastAsia" w:ascii="宋体" w:hAnsi="宋体" w:cs="宋体"/>
                <w:spacing w:val="7"/>
                <w:sz w:val="24"/>
              </w:rPr>
              <w:t>人</w:t>
            </w:r>
          </w:p>
        </w:tc>
        <w:tc>
          <w:tcPr>
            <w:tcW w:w="923" w:type="dxa"/>
          </w:tcPr>
          <w:p>
            <w:pPr>
              <w:spacing w:before="184" w:line="228" w:lineRule="auto"/>
              <w:ind w:firstLine="112"/>
              <w:rPr>
                <w:rFonts w:ascii="宋体" w:hAnsi="宋体" w:cs="宋体"/>
                <w:sz w:val="24"/>
              </w:rPr>
            </w:pPr>
            <w:r>
              <w:rPr>
                <w:rFonts w:hint="eastAsia" w:ascii="宋体" w:hAnsi="宋体" w:cs="宋体"/>
                <w:spacing w:val="5"/>
                <w:sz w:val="24"/>
              </w:rPr>
              <w:t>姓</w:t>
            </w:r>
            <w:r>
              <w:rPr>
                <w:rFonts w:hint="eastAsia" w:ascii="宋体" w:hAnsi="宋体" w:cs="宋体"/>
                <w:spacing w:val="4"/>
                <w:sz w:val="24"/>
              </w:rPr>
              <w:t>名</w:t>
            </w:r>
          </w:p>
        </w:tc>
        <w:tc>
          <w:tcPr>
            <w:tcW w:w="1732" w:type="dxa"/>
          </w:tcPr>
          <w:p>
            <w:pPr>
              <w:rPr>
                <w:rFonts w:ascii="宋体" w:hAnsi="宋体" w:cs="宋体"/>
                <w:sz w:val="24"/>
              </w:rPr>
            </w:pPr>
          </w:p>
        </w:tc>
        <w:tc>
          <w:tcPr>
            <w:tcW w:w="1213" w:type="dxa"/>
            <w:gridSpan w:val="2"/>
          </w:tcPr>
          <w:p>
            <w:pPr>
              <w:spacing w:before="184" w:line="228" w:lineRule="auto"/>
              <w:ind w:firstLine="115"/>
              <w:rPr>
                <w:rFonts w:ascii="宋体" w:hAnsi="宋体" w:cs="宋体"/>
                <w:sz w:val="24"/>
              </w:rPr>
            </w:pPr>
            <w:r>
              <w:rPr>
                <w:rFonts w:hint="eastAsia" w:ascii="宋体" w:hAnsi="宋体" w:cs="宋体"/>
                <w:spacing w:val="7"/>
                <w:sz w:val="24"/>
              </w:rPr>
              <w:t>技术职称</w:t>
            </w:r>
          </w:p>
        </w:tc>
        <w:tc>
          <w:tcPr>
            <w:tcW w:w="1224" w:type="dxa"/>
            <w:gridSpan w:val="2"/>
          </w:tcPr>
          <w:p>
            <w:pPr>
              <w:rPr>
                <w:rFonts w:ascii="宋体" w:hAnsi="宋体" w:cs="宋体"/>
                <w:sz w:val="24"/>
              </w:rPr>
            </w:pPr>
          </w:p>
        </w:tc>
        <w:tc>
          <w:tcPr>
            <w:tcW w:w="705" w:type="dxa"/>
          </w:tcPr>
          <w:p>
            <w:pPr>
              <w:spacing w:before="184" w:line="230" w:lineRule="auto"/>
              <w:ind w:firstLine="138"/>
              <w:rPr>
                <w:rFonts w:ascii="宋体" w:hAnsi="宋体" w:cs="宋体"/>
                <w:sz w:val="24"/>
              </w:rPr>
            </w:pPr>
            <w:r>
              <w:rPr>
                <w:rFonts w:hint="eastAsia" w:ascii="宋体" w:hAnsi="宋体" w:cs="宋体"/>
                <w:spacing w:val="-8"/>
                <w:sz w:val="24"/>
              </w:rPr>
              <w:t>电</w:t>
            </w:r>
            <w:r>
              <w:rPr>
                <w:rFonts w:hint="eastAsia" w:ascii="宋体" w:hAnsi="宋体" w:cs="宋体"/>
                <w:spacing w:val="-7"/>
                <w:sz w:val="24"/>
              </w:rPr>
              <w:t>话</w:t>
            </w:r>
          </w:p>
        </w:tc>
        <w:tc>
          <w:tcPr>
            <w:tcW w:w="1381" w:type="dxa"/>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26" w:type="dxa"/>
          </w:tcPr>
          <w:p>
            <w:pPr>
              <w:spacing w:before="196" w:line="228" w:lineRule="auto"/>
              <w:ind w:firstLine="115"/>
              <w:rPr>
                <w:rFonts w:ascii="宋体" w:hAnsi="宋体" w:cs="宋体"/>
                <w:sz w:val="24"/>
              </w:rPr>
            </w:pPr>
            <w:r>
              <w:rPr>
                <w:rFonts w:hint="eastAsia" w:ascii="宋体" w:hAnsi="宋体" w:cs="宋体"/>
                <w:spacing w:val="8"/>
                <w:sz w:val="24"/>
              </w:rPr>
              <w:t>技术负责</w:t>
            </w:r>
            <w:r>
              <w:rPr>
                <w:rFonts w:hint="eastAsia" w:ascii="宋体" w:hAnsi="宋体" w:cs="宋体"/>
                <w:spacing w:val="7"/>
                <w:sz w:val="24"/>
              </w:rPr>
              <w:t>人</w:t>
            </w:r>
          </w:p>
        </w:tc>
        <w:tc>
          <w:tcPr>
            <w:tcW w:w="923" w:type="dxa"/>
          </w:tcPr>
          <w:p>
            <w:pPr>
              <w:spacing w:before="196" w:line="228" w:lineRule="auto"/>
              <w:ind w:firstLine="112"/>
              <w:rPr>
                <w:rFonts w:ascii="宋体" w:hAnsi="宋体" w:cs="宋体"/>
                <w:sz w:val="24"/>
              </w:rPr>
            </w:pPr>
            <w:r>
              <w:rPr>
                <w:rFonts w:hint="eastAsia" w:ascii="宋体" w:hAnsi="宋体" w:cs="宋体"/>
                <w:spacing w:val="5"/>
                <w:sz w:val="24"/>
              </w:rPr>
              <w:t>姓</w:t>
            </w:r>
            <w:r>
              <w:rPr>
                <w:rFonts w:hint="eastAsia" w:ascii="宋体" w:hAnsi="宋体" w:cs="宋体"/>
                <w:spacing w:val="4"/>
                <w:sz w:val="24"/>
              </w:rPr>
              <w:t>名</w:t>
            </w:r>
          </w:p>
        </w:tc>
        <w:tc>
          <w:tcPr>
            <w:tcW w:w="1732" w:type="dxa"/>
          </w:tcPr>
          <w:p>
            <w:pPr>
              <w:rPr>
                <w:rFonts w:ascii="宋体" w:hAnsi="宋体" w:cs="宋体"/>
                <w:sz w:val="24"/>
              </w:rPr>
            </w:pPr>
          </w:p>
        </w:tc>
        <w:tc>
          <w:tcPr>
            <w:tcW w:w="1213" w:type="dxa"/>
            <w:gridSpan w:val="2"/>
          </w:tcPr>
          <w:p>
            <w:pPr>
              <w:spacing w:before="196" w:line="228" w:lineRule="auto"/>
              <w:ind w:firstLine="115"/>
              <w:rPr>
                <w:rFonts w:ascii="宋体" w:hAnsi="宋体" w:cs="宋体"/>
                <w:sz w:val="24"/>
              </w:rPr>
            </w:pPr>
            <w:r>
              <w:rPr>
                <w:rFonts w:hint="eastAsia" w:ascii="宋体" w:hAnsi="宋体" w:cs="宋体"/>
                <w:spacing w:val="7"/>
                <w:sz w:val="24"/>
              </w:rPr>
              <w:t>技术职称</w:t>
            </w:r>
          </w:p>
        </w:tc>
        <w:tc>
          <w:tcPr>
            <w:tcW w:w="1224" w:type="dxa"/>
            <w:gridSpan w:val="2"/>
          </w:tcPr>
          <w:p>
            <w:pPr>
              <w:rPr>
                <w:rFonts w:ascii="宋体" w:hAnsi="宋体" w:cs="宋体"/>
                <w:sz w:val="24"/>
              </w:rPr>
            </w:pPr>
          </w:p>
        </w:tc>
        <w:tc>
          <w:tcPr>
            <w:tcW w:w="705" w:type="dxa"/>
          </w:tcPr>
          <w:p>
            <w:pPr>
              <w:spacing w:before="196" w:line="230" w:lineRule="auto"/>
              <w:ind w:firstLine="138"/>
              <w:rPr>
                <w:rFonts w:ascii="宋体" w:hAnsi="宋体" w:cs="宋体"/>
                <w:sz w:val="24"/>
              </w:rPr>
            </w:pPr>
            <w:r>
              <w:rPr>
                <w:rFonts w:hint="eastAsia" w:ascii="宋体" w:hAnsi="宋体" w:cs="宋体"/>
                <w:spacing w:val="-8"/>
                <w:sz w:val="24"/>
              </w:rPr>
              <w:t>电</w:t>
            </w:r>
            <w:r>
              <w:rPr>
                <w:rFonts w:hint="eastAsia" w:ascii="宋体" w:hAnsi="宋体" w:cs="宋体"/>
                <w:spacing w:val="-7"/>
                <w:sz w:val="24"/>
              </w:rPr>
              <w:t>话</w:t>
            </w:r>
          </w:p>
        </w:tc>
        <w:tc>
          <w:tcPr>
            <w:tcW w:w="1381" w:type="dxa"/>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26" w:type="dxa"/>
          </w:tcPr>
          <w:p>
            <w:pPr>
              <w:spacing w:before="191" w:line="229" w:lineRule="auto"/>
              <w:ind w:firstLine="116"/>
              <w:rPr>
                <w:rFonts w:ascii="宋体" w:hAnsi="宋体" w:cs="宋体"/>
                <w:sz w:val="24"/>
              </w:rPr>
            </w:pPr>
            <w:r>
              <w:rPr>
                <w:rFonts w:hint="eastAsia" w:ascii="宋体" w:hAnsi="宋体" w:cs="宋体"/>
                <w:spacing w:val="7"/>
                <w:sz w:val="24"/>
              </w:rPr>
              <w:t>成立时</w:t>
            </w:r>
            <w:r>
              <w:rPr>
                <w:rFonts w:hint="eastAsia" w:ascii="宋体" w:hAnsi="宋体" w:cs="宋体"/>
                <w:spacing w:val="6"/>
                <w:sz w:val="24"/>
              </w:rPr>
              <w:t>间</w:t>
            </w:r>
          </w:p>
        </w:tc>
        <w:tc>
          <w:tcPr>
            <w:tcW w:w="2655" w:type="dxa"/>
            <w:gridSpan w:val="2"/>
          </w:tcPr>
          <w:p>
            <w:pPr>
              <w:rPr>
                <w:rFonts w:ascii="宋体" w:hAnsi="宋体" w:cs="宋体"/>
                <w:sz w:val="24"/>
              </w:rPr>
            </w:pPr>
          </w:p>
        </w:tc>
        <w:tc>
          <w:tcPr>
            <w:tcW w:w="4523" w:type="dxa"/>
            <w:gridSpan w:val="6"/>
          </w:tcPr>
          <w:p>
            <w:pPr>
              <w:spacing w:before="190" w:line="228" w:lineRule="auto"/>
              <w:ind w:firstLine="122"/>
              <w:rPr>
                <w:rFonts w:ascii="宋体" w:hAnsi="宋体" w:cs="宋体"/>
                <w:sz w:val="24"/>
              </w:rPr>
            </w:pPr>
            <w:r>
              <w:rPr>
                <w:rFonts w:hint="eastAsia" w:ascii="宋体" w:hAnsi="宋体" w:cs="宋体"/>
                <w:spacing w:val="5"/>
                <w:sz w:val="24"/>
              </w:rPr>
              <w:t>员工总人数</w:t>
            </w:r>
            <w:r>
              <w:rPr>
                <w:rFonts w:hint="eastAsia" w:ascii="宋体" w:hAnsi="宋体" w:cs="宋体"/>
                <w:spacing w:val="7"/>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26" w:type="dxa"/>
          </w:tcPr>
          <w:p>
            <w:pPr>
              <w:spacing w:before="191" w:line="228" w:lineRule="auto"/>
              <w:ind w:firstLine="118"/>
              <w:rPr>
                <w:rFonts w:ascii="宋体" w:hAnsi="宋体" w:cs="宋体"/>
                <w:sz w:val="24"/>
              </w:rPr>
            </w:pPr>
            <w:r>
              <w:rPr>
                <w:rFonts w:hint="eastAsia" w:ascii="宋体" w:hAnsi="宋体" w:cs="宋体"/>
                <w:spacing w:val="8"/>
                <w:sz w:val="24"/>
              </w:rPr>
              <w:t>企业资质</w:t>
            </w:r>
            <w:r>
              <w:rPr>
                <w:rFonts w:hint="eastAsia" w:ascii="宋体" w:hAnsi="宋体" w:cs="宋体"/>
                <w:spacing w:val="7"/>
                <w:sz w:val="24"/>
              </w:rPr>
              <w:t>等级</w:t>
            </w:r>
          </w:p>
        </w:tc>
        <w:tc>
          <w:tcPr>
            <w:tcW w:w="2655" w:type="dxa"/>
            <w:gridSpan w:val="2"/>
          </w:tcPr>
          <w:p>
            <w:pPr>
              <w:jc w:val="center"/>
              <w:rPr>
                <w:rFonts w:ascii="宋体" w:hAnsi="宋体" w:cs="宋体"/>
                <w:sz w:val="24"/>
              </w:rPr>
            </w:pPr>
            <w:r>
              <w:rPr>
                <w:rFonts w:hint="eastAsia" w:ascii="宋体" w:hAnsi="宋体" w:cs="宋体"/>
                <w:spacing w:val="8"/>
                <w:sz w:val="24"/>
              </w:rPr>
              <w:t>若无则填写“/”</w:t>
            </w:r>
          </w:p>
        </w:tc>
        <w:tc>
          <w:tcPr>
            <w:tcW w:w="698" w:type="dxa"/>
            <w:vMerge w:val="restart"/>
            <w:tcBorders>
              <w:bottom w:val="nil"/>
            </w:tcBorders>
          </w:tcPr>
          <w:p>
            <w:pPr>
              <w:spacing w:line="244" w:lineRule="auto"/>
              <w:rPr>
                <w:rFonts w:ascii="宋体" w:hAnsi="宋体" w:cs="宋体"/>
                <w:sz w:val="24"/>
              </w:rPr>
            </w:pPr>
          </w:p>
          <w:p>
            <w:pPr>
              <w:spacing w:line="244" w:lineRule="auto"/>
              <w:rPr>
                <w:rFonts w:ascii="宋体" w:hAnsi="宋体" w:cs="宋体"/>
                <w:sz w:val="24"/>
              </w:rPr>
            </w:pPr>
          </w:p>
          <w:p>
            <w:pPr>
              <w:spacing w:line="244" w:lineRule="auto"/>
              <w:rPr>
                <w:rFonts w:ascii="宋体" w:hAnsi="宋体" w:cs="宋体"/>
                <w:sz w:val="24"/>
              </w:rPr>
            </w:pPr>
          </w:p>
          <w:p>
            <w:pPr>
              <w:spacing w:line="244" w:lineRule="auto"/>
              <w:rPr>
                <w:rFonts w:ascii="宋体" w:hAnsi="宋体" w:cs="宋体"/>
                <w:sz w:val="24"/>
              </w:rPr>
            </w:pPr>
          </w:p>
          <w:p>
            <w:pPr>
              <w:spacing w:line="244" w:lineRule="auto"/>
              <w:rPr>
                <w:rFonts w:ascii="宋体" w:hAnsi="宋体" w:cs="宋体"/>
                <w:sz w:val="24"/>
              </w:rPr>
            </w:pPr>
          </w:p>
          <w:p>
            <w:pPr>
              <w:spacing w:line="245" w:lineRule="auto"/>
              <w:rPr>
                <w:rFonts w:ascii="宋体" w:hAnsi="宋体" w:cs="宋体"/>
                <w:sz w:val="24"/>
              </w:rPr>
            </w:pPr>
          </w:p>
          <w:p>
            <w:pPr>
              <w:spacing w:before="65" w:line="228" w:lineRule="auto"/>
              <w:ind w:firstLine="115"/>
              <w:rPr>
                <w:rFonts w:ascii="宋体" w:hAnsi="宋体" w:cs="宋体"/>
                <w:sz w:val="24"/>
              </w:rPr>
            </w:pPr>
            <w:r>
              <w:rPr>
                <w:rFonts w:hint="eastAsia" w:ascii="宋体" w:hAnsi="宋体" w:cs="宋体"/>
                <w:spacing w:val="4"/>
                <w:sz w:val="24"/>
              </w:rPr>
              <w:t>其中</w:t>
            </w:r>
          </w:p>
        </w:tc>
        <w:tc>
          <w:tcPr>
            <w:tcW w:w="1739" w:type="dxa"/>
            <w:gridSpan w:val="3"/>
          </w:tcPr>
          <w:p>
            <w:pPr>
              <w:spacing w:before="192" w:line="228" w:lineRule="auto"/>
              <w:ind w:firstLine="116"/>
              <w:rPr>
                <w:rFonts w:ascii="宋体" w:hAnsi="宋体" w:cs="宋体"/>
                <w:sz w:val="24"/>
              </w:rPr>
            </w:pPr>
            <w:r>
              <w:rPr>
                <w:rFonts w:hint="eastAsia" w:ascii="宋体" w:hAnsi="宋体" w:cs="宋体"/>
                <w:spacing w:val="7"/>
                <w:sz w:val="24"/>
              </w:rPr>
              <w:t>项目负责人</w:t>
            </w:r>
          </w:p>
        </w:tc>
        <w:tc>
          <w:tcPr>
            <w:tcW w:w="2086" w:type="dxa"/>
            <w:gridSpan w:val="2"/>
          </w:tcPr>
          <w:p>
            <w:pPr>
              <w:rPr>
                <w:rFonts w:ascii="宋体" w:hAnsi="宋体" w:cs="宋体"/>
                <w:sz w:val="24"/>
              </w:rPr>
            </w:pPr>
            <w:r>
              <w:rPr>
                <w:rFonts w:hint="eastAsia" w:ascii="宋体" w:hAnsi="宋体" w:cs="宋体"/>
                <w:spacing w:val="8"/>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826" w:type="dxa"/>
          </w:tcPr>
          <w:p>
            <w:pPr>
              <w:spacing w:before="262" w:line="228" w:lineRule="auto"/>
              <w:ind w:firstLine="121"/>
              <w:rPr>
                <w:rFonts w:ascii="宋体" w:hAnsi="宋体" w:cs="宋体"/>
                <w:sz w:val="24"/>
              </w:rPr>
            </w:pPr>
            <w:r>
              <w:rPr>
                <w:rFonts w:hint="eastAsia" w:ascii="宋体" w:hAnsi="宋体" w:cs="宋体"/>
                <w:spacing w:val="7"/>
                <w:sz w:val="24"/>
              </w:rPr>
              <w:t>营业执照</w:t>
            </w:r>
            <w:r>
              <w:rPr>
                <w:rFonts w:hint="eastAsia" w:ascii="宋体" w:hAnsi="宋体" w:cs="宋体"/>
                <w:spacing w:val="6"/>
                <w:sz w:val="24"/>
              </w:rPr>
              <w:t>号</w:t>
            </w:r>
          </w:p>
        </w:tc>
        <w:tc>
          <w:tcPr>
            <w:tcW w:w="2655" w:type="dxa"/>
            <w:gridSpan w:val="2"/>
          </w:tcPr>
          <w:p>
            <w:pPr>
              <w:rPr>
                <w:rFonts w:ascii="宋体" w:hAnsi="宋体" w:cs="宋体"/>
                <w:sz w:val="24"/>
              </w:rPr>
            </w:pPr>
          </w:p>
        </w:tc>
        <w:tc>
          <w:tcPr>
            <w:tcW w:w="698" w:type="dxa"/>
            <w:vMerge w:val="continue"/>
            <w:tcBorders>
              <w:top w:val="nil"/>
              <w:bottom w:val="nil"/>
            </w:tcBorders>
          </w:tcPr>
          <w:p>
            <w:pPr>
              <w:rPr>
                <w:rFonts w:ascii="宋体" w:hAnsi="宋体" w:cs="宋体"/>
                <w:sz w:val="24"/>
              </w:rPr>
            </w:pPr>
          </w:p>
        </w:tc>
        <w:tc>
          <w:tcPr>
            <w:tcW w:w="1739" w:type="dxa"/>
            <w:gridSpan w:val="3"/>
          </w:tcPr>
          <w:p>
            <w:pPr>
              <w:spacing w:before="262" w:line="228" w:lineRule="auto"/>
              <w:ind w:firstLine="118"/>
              <w:rPr>
                <w:rFonts w:ascii="宋体" w:hAnsi="宋体" w:cs="宋体"/>
                <w:sz w:val="24"/>
              </w:rPr>
            </w:pPr>
            <w:r>
              <w:rPr>
                <w:rFonts w:hint="eastAsia" w:ascii="宋体" w:hAnsi="宋体" w:cs="宋体"/>
                <w:spacing w:val="8"/>
                <w:sz w:val="24"/>
              </w:rPr>
              <w:t>高</w:t>
            </w:r>
            <w:r>
              <w:rPr>
                <w:rFonts w:hint="eastAsia" w:ascii="宋体" w:hAnsi="宋体" w:cs="宋体"/>
                <w:spacing w:val="7"/>
                <w:sz w:val="24"/>
              </w:rPr>
              <w:t>级职称人员</w:t>
            </w:r>
          </w:p>
        </w:tc>
        <w:tc>
          <w:tcPr>
            <w:tcW w:w="2086" w:type="dxa"/>
            <w:gridSpan w:val="2"/>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26" w:type="dxa"/>
          </w:tcPr>
          <w:p>
            <w:pPr>
              <w:spacing w:before="197" w:line="229" w:lineRule="auto"/>
              <w:ind w:firstLine="114"/>
              <w:rPr>
                <w:rFonts w:ascii="宋体" w:hAnsi="宋体" w:cs="宋体"/>
                <w:sz w:val="24"/>
              </w:rPr>
            </w:pPr>
            <w:r>
              <w:rPr>
                <w:rFonts w:hint="eastAsia" w:ascii="宋体" w:hAnsi="宋体" w:cs="宋体"/>
                <w:spacing w:val="8"/>
                <w:sz w:val="24"/>
              </w:rPr>
              <w:t>注</w:t>
            </w:r>
            <w:r>
              <w:rPr>
                <w:rFonts w:hint="eastAsia" w:ascii="宋体" w:hAnsi="宋体" w:cs="宋体"/>
                <w:spacing w:val="7"/>
                <w:sz w:val="24"/>
              </w:rPr>
              <w:t>册资金</w:t>
            </w:r>
          </w:p>
        </w:tc>
        <w:tc>
          <w:tcPr>
            <w:tcW w:w="2655" w:type="dxa"/>
            <w:gridSpan w:val="2"/>
          </w:tcPr>
          <w:p>
            <w:pPr>
              <w:rPr>
                <w:rFonts w:ascii="宋体" w:hAnsi="宋体" w:cs="宋体"/>
                <w:sz w:val="24"/>
              </w:rPr>
            </w:pPr>
          </w:p>
        </w:tc>
        <w:tc>
          <w:tcPr>
            <w:tcW w:w="698" w:type="dxa"/>
            <w:vMerge w:val="continue"/>
            <w:tcBorders>
              <w:top w:val="nil"/>
              <w:bottom w:val="nil"/>
            </w:tcBorders>
          </w:tcPr>
          <w:p>
            <w:pPr>
              <w:rPr>
                <w:rFonts w:ascii="宋体" w:hAnsi="宋体" w:cs="宋体"/>
                <w:sz w:val="24"/>
              </w:rPr>
            </w:pPr>
          </w:p>
        </w:tc>
        <w:tc>
          <w:tcPr>
            <w:tcW w:w="1739" w:type="dxa"/>
            <w:gridSpan w:val="3"/>
          </w:tcPr>
          <w:p>
            <w:pPr>
              <w:spacing w:before="197" w:line="228" w:lineRule="auto"/>
              <w:ind w:firstLine="132"/>
              <w:rPr>
                <w:rFonts w:ascii="宋体" w:hAnsi="宋体" w:cs="宋体"/>
                <w:sz w:val="24"/>
              </w:rPr>
            </w:pPr>
            <w:r>
              <w:rPr>
                <w:rFonts w:hint="eastAsia" w:ascii="宋体" w:hAnsi="宋体" w:cs="宋体"/>
                <w:spacing w:val="5"/>
                <w:sz w:val="24"/>
              </w:rPr>
              <w:t>中级职称人</w:t>
            </w:r>
            <w:r>
              <w:rPr>
                <w:rFonts w:hint="eastAsia" w:ascii="宋体" w:hAnsi="宋体" w:cs="宋体"/>
                <w:spacing w:val="4"/>
                <w:sz w:val="24"/>
              </w:rPr>
              <w:t>员</w:t>
            </w:r>
          </w:p>
        </w:tc>
        <w:tc>
          <w:tcPr>
            <w:tcW w:w="2086" w:type="dxa"/>
            <w:gridSpan w:val="2"/>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826" w:type="dxa"/>
          </w:tcPr>
          <w:p>
            <w:pPr>
              <w:spacing w:before="263" w:line="228" w:lineRule="auto"/>
              <w:ind w:firstLine="115"/>
              <w:rPr>
                <w:rFonts w:ascii="宋体" w:hAnsi="宋体" w:cs="宋体"/>
                <w:sz w:val="24"/>
              </w:rPr>
            </w:pPr>
            <w:r>
              <w:rPr>
                <w:rFonts w:hint="eastAsia" w:ascii="宋体" w:hAnsi="宋体" w:cs="宋体"/>
                <w:spacing w:val="7"/>
                <w:sz w:val="24"/>
              </w:rPr>
              <w:t>开户银行</w:t>
            </w:r>
          </w:p>
        </w:tc>
        <w:tc>
          <w:tcPr>
            <w:tcW w:w="2655" w:type="dxa"/>
            <w:gridSpan w:val="2"/>
          </w:tcPr>
          <w:p>
            <w:pPr>
              <w:rPr>
                <w:rFonts w:ascii="宋体" w:hAnsi="宋体" w:cs="宋体"/>
                <w:sz w:val="24"/>
              </w:rPr>
            </w:pPr>
          </w:p>
        </w:tc>
        <w:tc>
          <w:tcPr>
            <w:tcW w:w="698" w:type="dxa"/>
            <w:vMerge w:val="continue"/>
            <w:tcBorders>
              <w:top w:val="nil"/>
              <w:bottom w:val="nil"/>
            </w:tcBorders>
          </w:tcPr>
          <w:p>
            <w:pPr>
              <w:rPr>
                <w:rFonts w:ascii="宋体" w:hAnsi="宋体" w:cs="宋体"/>
                <w:sz w:val="24"/>
              </w:rPr>
            </w:pPr>
          </w:p>
        </w:tc>
        <w:tc>
          <w:tcPr>
            <w:tcW w:w="1739" w:type="dxa"/>
            <w:gridSpan w:val="3"/>
          </w:tcPr>
          <w:p>
            <w:pPr>
              <w:spacing w:before="263" w:line="228" w:lineRule="auto"/>
              <w:ind w:firstLine="112"/>
              <w:rPr>
                <w:rFonts w:ascii="宋体" w:hAnsi="宋体" w:cs="宋体"/>
                <w:sz w:val="24"/>
              </w:rPr>
            </w:pPr>
            <w:r>
              <w:rPr>
                <w:rFonts w:hint="eastAsia" w:ascii="宋体" w:hAnsi="宋体" w:cs="宋体"/>
                <w:spacing w:val="9"/>
                <w:sz w:val="24"/>
              </w:rPr>
              <w:t>初级职</w:t>
            </w:r>
            <w:r>
              <w:rPr>
                <w:rFonts w:hint="eastAsia" w:ascii="宋体" w:hAnsi="宋体" w:cs="宋体"/>
                <w:spacing w:val="8"/>
                <w:sz w:val="24"/>
              </w:rPr>
              <w:t>称人员</w:t>
            </w:r>
          </w:p>
        </w:tc>
        <w:tc>
          <w:tcPr>
            <w:tcW w:w="2086" w:type="dxa"/>
            <w:gridSpan w:val="2"/>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826" w:type="dxa"/>
          </w:tcPr>
          <w:p>
            <w:pPr>
              <w:spacing w:before="195" w:line="229" w:lineRule="auto"/>
              <w:ind w:firstLine="118"/>
              <w:rPr>
                <w:rFonts w:ascii="宋体" w:hAnsi="宋体" w:cs="宋体"/>
                <w:sz w:val="24"/>
              </w:rPr>
            </w:pPr>
            <w:r>
              <w:rPr>
                <w:rFonts w:hint="eastAsia" w:ascii="宋体" w:hAnsi="宋体" w:cs="宋体"/>
                <w:spacing w:val="7"/>
                <w:sz w:val="24"/>
              </w:rPr>
              <w:t>账</w:t>
            </w:r>
            <w:r>
              <w:rPr>
                <w:rFonts w:hint="eastAsia" w:ascii="宋体" w:hAnsi="宋体" w:cs="宋体"/>
                <w:spacing w:val="4"/>
                <w:sz w:val="24"/>
              </w:rPr>
              <w:t xml:space="preserve"> </w:t>
            </w:r>
            <w:r>
              <w:rPr>
                <w:rFonts w:hint="eastAsia" w:ascii="宋体" w:hAnsi="宋体" w:cs="宋体"/>
                <w:spacing w:val="7"/>
                <w:sz w:val="24"/>
              </w:rPr>
              <w:t>号</w:t>
            </w:r>
          </w:p>
        </w:tc>
        <w:tc>
          <w:tcPr>
            <w:tcW w:w="2655" w:type="dxa"/>
            <w:gridSpan w:val="2"/>
          </w:tcPr>
          <w:p>
            <w:pPr>
              <w:rPr>
                <w:rFonts w:ascii="宋体" w:hAnsi="宋体" w:cs="宋体"/>
                <w:sz w:val="24"/>
              </w:rPr>
            </w:pPr>
          </w:p>
        </w:tc>
        <w:tc>
          <w:tcPr>
            <w:tcW w:w="698" w:type="dxa"/>
            <w:vMerge w:val="continue"/>
            <w:tcBorders>
              <w:top w:val="nil"/>
            </w:tcBorders>
          </w:tcPr>
          <w:p>
            <w:pPr>
              <w:rPr>
                <w:rFonts w:ascii="宋体" w:hAnsi="宋体" w:cs="宋体"/>
                <w:sz w:val="24"/>
              </w:rPr>
            </w:pPr>
          </w:p>
        </w:tc>
        <w:tc>
          <w:tcPr>
            <w:tcW w:w="1739" w:type="dxa"/>
            <w:gridSpan w:val="3"/>
          </w:tcPr>
          <w:p>
            <w:pPr>
              <w:spacing w:before="195" w:line="228" w:lineRule="auto"/>
              <w:ind w:firstLine="113"/>
              <w:rPr>
                <w:rFonts w:ascii="宋体" w:hAnsi="宋体" w:cs="宋体"/>
                <w:sz w:val="24"/>
              </w:rPr>
            </w:pPr>
            <w:r>
              <w:rPr>
                <w:rFonts w:hint="eastAsia" w:ascii="宋体" w:hAnsi="宋体" w:cs="宋体"/>
                <w:spacing w:val="7"/>
                <w:sz w:val="24"/>
              </w:rPr>
              <w:t>其他人员</w:t>
            </w:r>
          </w:p>
        </w:tc>
        <w:tc>
          <w:tcPr>
            <w:tcW w:w="2086" w:type="dxa"/>
            <w:gridSpan w:val="2"/>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826" w:type="dxa"/>
          </w:tcPr>
          <w:p>
            <w:pPr>
              <w:spacing w:line="275" w:lineRule="auto"/>
              <w:rPr>
                <w:rFonts w:ascii="宋体" w:hAnsi="宋体" w:cs="宋体"/>
                <w:sz w:val="24"/>
              </w:rPr>
            </w:pPr>
          </w:p>
          <w:p>
            <w:pPr>
              <w:spacing w:before="65" w:line="228" w:lineRule="auto"/>
              <w:ind w:firstLine="116"/>
              <w:rPr>
                <w:rFonts w:ascii="宋体" w:hAnsi="宋体" w:cs="宋体"/>
                <w:sz w:val="24"/>
              </w:rPr>
            </w:pPr>
            <w:r>
              <w:rPr>
                <w:rFonts w:hint="eastAsia" w:ascii="宋体" w:hAnsi="宋体" w:cs="宋体"/>
                <w:spacing w:val="8"/>
                <w:sz w:val="24"/>
              </w:rPr>
              <w:t>经营范围备</w:t>
            </w:r>
            <w:r>
              <w:rPr>
                <w:rFonts w:hint="eastAsia" w:ascii="宋体" w:hAnsi="宋体" w:cs="宋体"/>
                <w:spacing w:val="7"/>
                <w:sz w:val="24"/>
              </w:rPr>
              <w:t>注</w:t>
            </w:r>
          </w:p>
        </w:tc>
        <w:tc>
          <w:tcPr>
            <w:tcW w:w="7178" w:type="dxa"/>
            <w:gridSpan w:val="8"/>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826" w:type="dxa"/>
          </w:tcPr>
          <w:p>
            <w:pPr>
              <w:spacing w:line="328" w:lineRule="auto"/>
              <w:rPr>
                <w:rFonts w:ascii="宋体" w:hAnsi="宋体" w:cs="宋体"/>
                <w:sz w:val="24"/>
              </w:rPr>
            </w:pPr>
          </w:p>
          <w:p>
            <w:pPr>
              <w:spacing w:before="75" w:line="229" w:lineRule="auto"/>
              <w:ind w:firstLine="119"/>
              <w:rPr>
                <w:rFonts w:ascii="宋体" w:hAnsi="宋体" w:cs="宋体"/>
                <w:sz w:val="24"/>
              </w:rPr>
            </w:pPr>
            <w:r>
              <w:rPr>
                <w:rFonts w:hint="eastAsia" w:ascii="宋体" w:hAnsi="宋体" w:cs="宋体"/>
                <w:spacing w:val="4"/>
                <w:sz w:val="24"/>
              </w:rPr>
              <w:t>备</w:t>
            </w:r>
            <w:r>
              <w:rPr>
                <w:rFonts w:hint="eastAsia" w:ascii="宋体" w:hAnsi="宋体" w:cs="宋体"/>
                <w:spacing w:val="3"/>
                <w:sz w:val="24"/>
              </w:rPr>
              <w:t>注</w:t>
            </w:r>
          </w:p>
        </w:tc>
        <w:tc>
          <w:tcPr>
            <w:tcW w:w="7178" w:type="dxa"/>
            <w:gridSpan w:val="8"/>
          </w:tcPr>
          <w:p>
            <w:pPr>
              <w:rPr>
                <w:rFonts w:ascii="宋体" w:hAnsi="宋体" w:cs="宋体"/>
                <w:sz w:val="24"/>
              </w:rPr>
            </w:pPr>
          </w:p>
        </w:tc>
      </w:tr>
    </w:tbl>
    <w:p>
      <w:pPr>
        <w:spacing w:before="35" w:line="227" w:lineRule="auto"/>
        <w:ind w:firstLine="364"/>
        <w:rPr>
          <w:rFonts w:ascii="宋体" w:hAnsi="宋体" w:cs="宋体"/>
          <w:sz w:val="24"/>
        </w:rPr>
      </w:pPr>
      <w:r>
        <w:rPr>
          <w:rFonts w:hint="eastAsia" w:ascii="宋体" w:hAnsi="宋体" w:cs="宋体"/>
          <w:sz w:val="24"/>
        </w:rPr>
        <w:t>投标人</w:t>
      </w:r>
      <w:r>
        <w:rPr>
          <w:rFonts w:hint="eastAsia" w:ascii="宋体" w:hAnsi="宋体" w:cs="宋体"/>
          <w:spacing w:val="-1"/>
          <w:sz w:val="24"/>
        </w:rPr>
        <w:t>：</w:t>
      </w:r>
      <w:r>
        <w:rPr>
          <w:rFonts w:hint="eastAsia" w:ascii="宋体" w:hAnsi="宋体" w:cs="宋体"/>
          <w:spacing w:val="-86"/>
          <w:sz w:val="24"/>
        </w:rPr>
        <w:t xml:space="preserve">  </w:t>
      </w:r>
      <w:r>
        <w:rPr>
          <w:rFonts w:hint="eastAsia" w:ascii="宋体" w:hAnsi="宋体" w:cs="宋体"/>
          <w:sz w:val="24"/>
        </w:rPr>
        <w:t>（盖章）</w:t>
      </w:r>
    </w:p>
    <w:p>
      <w:pPr>
        <w:spacing w:before="179" w:line="351" w:lineRule="auto"/>
        <w:ind w:left="1069" w:leftChars="170" w:right="550" w:hanging="712" w:hangingChars="297"/>
        <w:rPr>
          <w:sz w:val="24"/>
          <w:szCs w:val="32"/>
        </w:rPr>
      </w:pPr>
      <w:r>
        <w:rPr>
          <w:rFonts w:hint="eastAsia"/>
          <w:sz w:val="24"/>
          <w:szCs w:val="32"/>
        </w:rPr>
        <w:t>注：1、投标人除填写本表外，可附必要的文字说明。                         2、本表后</w:t>
      </w:r>
      <w:r>
        <w:rPr>
          <w:rFonts w:hint="eastAsia" w:ascii="宋体" w:hAnsi="宋体" w:cs="宋体"/>
          <w:kern w:val="0"/>
          <w:sz w:val="24"/>
        </w:rPr>
        <w:t>须附上投标人合格有效的企业法人营业执照（副本）</w:t>
      </w:r>
      <w:r>
        <w:rPr>
          <w:rFonts w:hint="eastAsia" w:ascii="宋体" w:hAnsi="宋体" w:cs="宋体"/>
          <w:kern w:val="0"/>
          <w:sz w:val="24"/>
          <w:lang w:eastAsia="zh-CN"/>
        </w:rPr>
        <w:t>原件扫描件</w:t>
      </w:r>
      <w:r>
        <w:rPr>
          <w:rFonts w:hint="eastAsia" w:ascii="宋体" w:hAnsi="宋体" w:cs="宋体"/>
          <w:kern w:val="0"/>
          <w:sz w:val="24"/>
        </w:rPr>
        <w:t>。</w:t>
      </w:r>
    </w:p>
    <w:p/>
    <w:p>
      <w:pPr>
        <w:spacing w:line="360" w:lineRule="auto"/>
        <w:jc w:val="left"/>
        <w:rPr>
          <w:rFonts w:ascii="宋体" w:hAnsi="宋体"/>
          <w:sz w:val="24"/>
        </w:rPr>
      </w:pPr>
    </w:p>
    <w:p>
      <w:pPr>
        <w:pStyle w:val="5"/>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kern w:val="0"/>
          <w:sz w:val="36"/>
          <w:lang w:val="en-US" w:eastAsia="zh-CN"/>
        </w:rPr>
        <w:t>3-1、</w:t>
      </w:r>
      <w:r>
        <w:rPr>
          <w:rFonts w:hint="eastAsia" w:ascii="宋体" w:hAnsi="宋体" w:eastAsia="宋体"/>
          <w:sz w:val="36"/>
          <w:szCs w:val="36"/>
        </w:rPr>
        <w:t>拟派本项目</w:t>
      </w:r>
      <w:r>
        <w:rPr>
          <w:rFonts w:hint="eastAsia" w:ascii="宋体" w:hAnsi="宋体" w:eastAsia="宋体"/>
          <w:sz w:val="36"/>
          <w:szCs w:val="36"/>
          <w:lang w:eastAsia="zh-CN"/>
        </w:rPr>
        <w:t>招标代理</w:t>
      </w:r>
      <w:r>
        <w:rPr>
          <w:rFonts w:hint="eastAsia" w:ascii="宋体" w:hAnsi="宋体" w:eastAsia="宋体"/>
          <w:sz w:val="36"/>
          <w:szCs w:val="36"/>
        </w:rPr>
        <w:t>负责人情况表</w:t>
      </w:r>
    </w:p>
    <w:p>
      <w:pPr>
        <w:spacing w:line="148" w:lineRule="exact"/>
        <w:rPr>
          <w:rFonts w:ascii="宋体" w:hAnsi="宋体" w:cs="宋体"/>
          <w:sz w:val="24"/>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1749"/>
        <w:gridCol w:w="95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12" w:type="dxa"/>
            <w:noWrap w:val="0"/>
            <w:vAlign w:val="center"/>
          </w:tcPr>
          <w:p>
            <w:pPr>
              <w:jc w:val="center"/>
              <w:rPr>
                <w:rFonts w:hint="eastAsia" w:ascii="宋体"/>
                <w:sz w:val="24"/>
                <w:szCs w:val="24"/>
              </w:rPr>
            </w:pPr>
            <w:r>
              <w:rPr>
                <w:rFonts w:hint="eastAsia" w:ascii="宋体"/>
                <w:sz w:val="24"/>
                <w:szCs w:val="24"/>
              </w:rPr>
              <w:t>姓  名</w:t>
            </w:r>
          </w:p>
        </w:tc>
        <w:tc>
          <w:tcPr>
            <w:tcW w:w="913" w:type="dxa"/>
            <w:noWrap w:val="0"/>
            <w:vAlign w:val="center"/>
          </w:tcPr>
          <w:p>
            <w:pPr>
              <w:jc w:val="center"/>
              <w:rPr>
                <w:rFonts w:hint="eastAsia" w:ascii="宋体"/>
                <w:sz w:val="24"/>
                <w:szCs w:val="24"/>
              </w:rPr>
            </w:pPr>
          </w:p>
        </w:tc>
        <w:tc>
          <w:tcPr>
            <w:tcW w:w="1787" w:type="dxa"/>
            <w:noWrap w:val="0"/>
            <w:vAlign w:val="center"/>
          </w:tcPr>
          <w:p>
            <w:pPr>
              <w:jc w:val="center"/>
              <w:rPr>
                <w:rFonts w:hint="eastAsia" w:ascii="宋体"/>
                <w:sz w:val="24"/>
                <w:szCs w:val="24"/>
              </w:rPr>
            </w:pPr>
            <w:r>
              <w:rPr>
                <w:rFonts w:hint="eastAsia" w:ascii="宋体"/>
                <w:sz w:val="24"/>
                <w:szCs w:val="24"/>
              </w:rPr>
              <w:t>身份证号码</w:t>
            </w:r>
          </w:p>
        </w:tc>
        <w:tc>
          <w:tcPr>
            <w:tcW w:w="4736" w:type="dxa"/>
            <w:gridSpan w:val="3"/>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12" w:type="dxa"/>
            <w:noWrap w:val="0"/>
            <w:vAlign w:val="center"/>
          </w:tcPr>
          <w:p>
            <w:pPr>
              <w:jc w:val="center"/>
              <w:rPr>
                <w:rFonts w:hint="eastAsia" w:ascii="宋体"/>
                <w:sz w:val="24"/>
                <w:szCs w:val="24"/>
              </w:rPr>
            </w:pPr>
            <w:r>
              <w:rPr>
                <w:rFonts w:hint="eastAsia" w:ascii="宋体"/>
                <w:sz w:val="24"/>
                <w:szCs w:val="24"/>
              </w:rPr>
              <w:t>职  称</w:t>
            </w:r>
          </w:p>
        </w:tc>
        <w:tc>
          <w:tcPr>
            <w:tcW w:w="913" w:type="dxa"/>
            <w:noWrap w:val="0"/>
            <w:vAlign w:val="center"/>
          </w:tcPr>
          <w:p>
            <w:pPr>
              <w:jc w:val="center"/>
              <w:rPr>
                <w:rFonts w:hint="eastAsia" w:ascii="宋体"/>
                <w:sz w:val="24"/>
                <w:szCs w:val="24"/>
              </w:rPr>
            </w:pPr>
          </w:p>
        </w:tc>
        <w:tc>
          <w:tcPr>
            <w:tcW w:w="1787" w:type="dxa"/>
            <w:noWrap w:val="0"/>
            <w:vAlign w:val="center"/>
          </w:tcPr>
          <w:p>
            <w:pPr>
              <w:jc w:val="center"/>
              <w:rPr>
                <w:rFonts w:hint="eastAsia" w:ascii="宋体"/>
                <w:sz w:val="24"/>
                <w:szCs w:val="24"/>
              </w:rPr>
            </w:pPr>
            <w:r>
              <w:rPr>
                <w:rFonts w:hint="eastAsia" w:ascii="宋体"/>
                <w:sz w:val="24"/>
                <w:szCs w:val="24"/>
              </w:rPr>
              <w:t>职称证书编号</w:t>
            </w:r>
          </w:p>
        </w:tc>
        <w:tc>
          <w:tcPr>
            <w:tcW w:w="1749" w:type="dxa"/>
            <w:noWrap w:val="0"/>
            <w:vAlign w:val="center"/>
          </w:tcPr>
          <w:p>
            <w:pPr>
              <w:jc w:val="center"/>
              <w:rPr>
                <w:rFonts w:hint="eastAsia" w:ascii="宋体"/>
                <w:sz w:val="24"/>
                <w:szCs w:val="24"/>
              </w:rPr>
            </w:pPr>
          </w:p>
        </w:tc>
        <w:tc>
          <w:tcPr>
            <w:tcW w:w="958" w:type="dxa"/>
            <w:noWrap w:val="0"/>
            <w:vAlign w:val="center"/>
          </w:tcPr>
          <w:p>
            <w:pPr>
              <w:jc w:val="center"/>
              <w:rPr>
                <w:rFonts w:hint="eastAsia" w:ascii="宋体"/>
                <w:sz w:val="24"/>
                <w:szCs w:val="24"/>
              </w:rPr>
            </w:pPr>
            <w:r>
              <w:rPr>
                <w:rFonts w:hint="eastAsia" w:ascii="宋体"/>
                <w:sz w:val="24"/>
                <w:szCs w:val="24"/>
              </w:rPr>
              <w:t>性别</w:t>
            </w:r>
          </w:p>
        </w:tc>
        <w:tc>
          <w:tcPr>
            <w:tcW w:w="2029" w:type="dxa"/>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2" w:type="dxa"/>
            <w:gridSpan w:val="3"/>
            <w:noWrap w:val="0"/>
            <w:vAlign w:val="center"/>
          </w:tcPr>
          <w:p>
            <w:pPr>
              <w:jc w:val="center"/>
              <w:rPr>
                <w:rFonts w:hint="eastAsia" w:ascii="宋体"/>
                <w:sz w:val="24"/>
                <w:szCs w:val="24"/>
              </w:rPr>
            </w:pPr>
            <w:r>
              <w:rPr>
                <w:rFonts w:hint="eastAsia" w:ascii="宋体"/>
                <w:sz w:val="24"/>
                <w:szCs w:val="24"/>
              </w:rPr>
              <w:t>注册建造师执业资格等级</w:t>
            </w:r>
          </w:p>
        </w:tc>
        <w:tc>
          <w:tcPr>
            <w:tcW w:w="1749" w:type="dxa"/>
            <w:noWrap w:val="0"/>
            <w:vAlign w:val="center"/>
          </w:tcPr>
          <w:p>
            <w:pPr>
              <w:jc w:val="center"/>
              <w:rPr>
                <w:rFonts w:hint="eastAsia" w:ascii="宋体"/>
                <w:sz w:val="24"/>
                <w:szCs w:val="24"/>
              </w:rPr>
            </w:pPr>
            <w:r>
              <w:rPr>
                <w:rFonts w:hint="eastAsia" w:ascii="宋体"/>
                <w:sz w:val="24"/>
                <w:szCs w:val="24"/>
              </w:rPr>
              <w:t xml:space="preserve">   级</w:t>
            </w:r>
          </w:p>
        </w:tc>
        <w:tc>
          <w:tcPr>
            <w:tcW w:w="958" w:type="dxa"/>
            <w:noWrap w:val="0"/>
            <w:vAlign w:val="center"/>
          </w:tcPr>
          <w:p>
            <w:pPr>
              <w:jc w:val="center"/>
              <w:rPr>
                <w:rFonts w:hint="eastAsia" w:ascii="宋体"/>
                <w:sz w:val="24"/>
                <w:szCs w:val="24"/>
              </w:rPr>
            </w:pPr>
            <w:r>
              <w:rPr>
                <w:rFonts w:hint="eastAsia" w:ascii="宋体"/>
                <w:sz w:val="24"/>
                <w:szCs w:val="24"/>
              </w:rPr>
              <w:t>建造师专业</w:t>
            </w:r>
          </w:p>
        </w:tc>
        <w:tc>
          <w:tcPr>
            <w:tcW w:w="2029" w:type="dxa"/>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912" w:type="dxa"/>
            <w:gridSpan w:val="3"/>
            <w:noWrap w:val="0"/>
            <w:vAlign w:val="center"/>
          </w:tcPr>
          <w:p>
            <w:pPr>
              <w:spacing w:line="560" w:lineRule="exact"/>
              <w:jc w:val="center"/>
              <w:rPr>
                <w:rFonts w:hint="eastAsia" w:ascii="宋体"/>
                <w:sz w:val="24"/>
                <w:szCs w:val="24"/>
              </w:rPr>
            </w:pPr>
            <w:r>
              <w:rPr>
                <w:rFonts w:hint="eastAsia" w:ascii="宋体"/>
                <w:sz w:val="24"/>
                <w:szCs w:val="24"/>
              </w:rPr>
              <w:t>建造师注册证书号</w:t>
            </w:r>
          </w:p>
        </w:tc>
        <w:tc>
          <w:tcPr>
            <w:tcW w:w="4736" w:type="dxa"/>
            <w:gridSpan w:val="3"/>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912" w:type="dxa"/>
            <w:gridSpan w:val="3"/>
            <w:noWrap w:val="0"/>
            <w:vAlign w:val="center"/>
          </w:tcPr>
          <w:p>
            <w:pPr>
              <w:jc w:val="center"/>
              <w:rPr>
                <w:rFonts w:hint="eastAsia" w:ascii="宋体"/>
                <w:sz w:val="24"/>
                <w:szCs w:val="24"/>
              </w:rPr>
            </w:pPr>
            <w:r>
              <w:rPr>
                <w:rFonts w:hint="eastAsia" w:ascii="宋体"/>
                <w:sz w:val="24"/>
                <w:szCs w:val="24"/>
              </w:rPr>
              <w:t>手机号码</w:t>
            </w:r>
          </w:p>
        </w:tc>
        <w:tc>
          <w:tcPr>
            <w:tcW w:w="1749" w:type="dxa"/>
            <w:tcBorders>
              <w:right w:val="single" w:color="auto" w:sz="4" w:space="0"/>
            </w:tcBorders>
            <w:noWrap w:val="0"/>
            <w:vAlign w:val="center"/>
          </w:tcPr>
          <w:p>
            <w:pPr>
              <w:jc w:val="center"/>
              <w:rPr>
                <w:rFonts w:hint="eastAsia" w:ascii="宋体"/>
                <w:sz w:val="24"/>
                <w:szCs w:val="24"/>
              </w:rPr>
            </w:pPr>
          </w:p>
        </w:tc>
        <w:tc>
          <w:tcPr>
            <w:tcW w:w="958" w:type="dxa"/>
            <w:tcBorders>
              <w:left w:val="single" w:color="auto" w:sz="4" w:space="0"/>
              <w:right w:val="single" w:color="auto" w:sz="4" w:space="0"/>
            </w:tcBorders>
            <w:noWrap w:val="0"/>
            <w:vAlign w:val="center"/>
          </w:tcPr>
          <w:p>
            <w:pPr>
              <w:jc w:val="center"/>
              <w:rPr>
                <w:rFonts w:hint="eastAsia" w:ascii="宋体"/>
                <w:sz w:val="24"/>
                <w:szCs w:val="24"/>
              </w:rPr>
            </w:pPr>
            <w:r>
              <w:rPr>
                <w:rFonts w:hint="eastAsia" w:ascii="宋体"/>
                <w:sz w:val="24"/>
                <w:szCs w:val="24"/>
              </w:rPr>
              <w:t>最高学历</w:t>
            </w:r>
          </w:p>
        </w:tc>
        <w:tc>
          <w:tcPr>
            <w:tcW w:w="2029" w:type="dxa"/>
            <w:tcBorders>
              <w:left w:val="single" w:color="auto" w:sz="4" w:space="0"/>
            </w:tcBorders>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12" w:type="dxa"/>
            <w:noWrap w:val="0"/>
            <w:vAlign w:val="center"/>
          </w:tcPr>
          <w:p>
            <w:pPr>
              <w:jc w:val="center"/>
              <w:rPr>
                <w:rFonts w:hint="eastAsia" w:ascii="宋体"/>
                <w:sz w:val="24"/>
                <w:szCs w:val="24"/>
              </w:rPr>
            </w:pPr>
            <w:r>
              <w:rPr>
                <w:rFonts w:hint="eastAsia" w:ascii="宋体"/>
                <w:sz w:val="24"/>
                <w:szCs w:val="24"/>
              </w:rPr>
              <w:t>毕业学校</w:t>
            </w:r>
          </w:p>
        </w:tc>
        <w:tc>
          <w:tcPr>
            <w:tcW w:w="7436" w:type="dxa"/>
            <w:gridSpan w:val="5"/>
            <w:noWrap w:val="0"/>
            <w:vAlign w:val="center"/>
          </w:tcPr>
          <w:p>
            <w:pPr>
              <w:ind w:firstLine="960" w:firstLineChars="400"/>
              <w:rPr>
                <w:rFonts w:hint="eastAsia" w:ascii="宋体"/>
                <w:sz w:val="24"/>
                <w:szCs w:val="24"/>
              </w:rPr>
            </w:pPr>
            <w:r>
              <w:rPr>
                <w:rFonts w:hint="eastAsia" w:ascii="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648" w:type="dxa"/>
            <w:gridSpan w:val="6"/>
            <w:noWrap w:val="0"/>
            <w:vAlign w:val="center"/>
          </w:tcPr>
          <w:p>
            <w:pPr>
              <w:jc w:val="left"/>
              <w:rPr>
                <w:rFonts w:hint="eastAsia" w:ascii="宋体" w:eastAsia="宋体"/>
                <w:sz w:val="24"/>
                <w:szCs w:val="24"/>
                <w:lang w:eastAsia="zh-CN"/>
              </w:rPr>
            </w:pPr>
            <w:r>
              <w:rPr>
                <w:rFonts w:hint="eastAsia" w:ascii="宋体"/>
                <w:sz w:val="24"/>
                <w:szCs w:val="24"/>
                <w:lang w:eastAsia="zh-CN"/>
              </w:rPr>
              <w:t>其他：</w:t>
            </w:r>
          </w:p>
        </w:tc>
      </w:tr>
    </w:tbl>
    <w:p>
      <w:pPr>
        <w:spacing w:line="245" w:lineRule="auto"/>
        <w:rPr>
          <w:rFonts w:ascii="宋体" w:hAnsi="宋体" w:cs="宋体"/>
          <w:sz w:val="24"/>
        </w:rPr>
      </w:pPr>
    </w:p>
    <w:p>
      <w:pPr>
        <w:spacing w:line="245" w:lineRule="auto"/>
        <w:rPr>
          <w:rFonts w:ascii="宋体" w:hAnsi="宋体" w:cs="宋体"/>
          <w:sz w:val="24"/>
        </w:rPr>
      </w:pPr>
    </w:p>
    <w:p>
      <w:pPr>
        <w:spacing w:line="245" w:lineRule="auto"/>
        <w:rPr>
          <w:rFonts w:ascii="宋体" w:hAnsi="宋体" w:cs="宋体"/>
          <w:sz w:val="24"/>
        </w:rPr>
      </w:pPr>
    </w:p>
    <w:p>
      <w:pPr>
        <w:spacing w:before="75" w:line="227" w:lineRule="auto"/>
        <w:ind w:firstLine="388"/>
        <w:rPr>
          <w:rFonts w:ascii="宋体" w:hAnsi="宋体" w:cs="宋体"/>
          <w:sz w:val="24"/>
        </w:rPr>
      </w:pPr>
      <w:r>
        <w:rPr>
          <w:rFonts w:hint="eastAsia" w:ascii="宋体" w:hAnsi="宋体" w:cs="宋体"/>
          <w:sz w:val="24"/>
        </w:rPr>
        <w:t>投标人</w:t>
      </w:r>
      <w:r>
        <w:rPr>
          <w:rFonts w:hint="eastAsia" w:ascii="宋体" w:hAnsi="宋体" w:cs="宋体"/>
          <w:spacing w:val="-2"/>
          <w:sz w:val="24"/>
        </w:rPr>
        <w:t>：</w:t>
      </w:r>
      <w:r>
        <w:rPr>
          <w:rFonts w:hint="eastAsia" w:ascii="宋体" w:hAnsi="宋体" w:cs="宋体"/>
          <w:spacing w:val="-10"/>
          <w:sz w:val="24"/>
          <w:u w:val="single"/>
        </w:rPr>
        <w:t xml:space="preserve">                    </w:t>
      </w:r>
      <w:r>
        <w:rPr>
          <w:rFonts w:hint="eastAsia" w:ascii="宋体" w:hAnsi="宋体" w:cs="宋体"/>
          <w:sz w:val="24"/>
        </w:rPr>
        <w:t>（盖章</w:t>
      </w:r>
      <w:r>
        <w:rPr>
          <w:rFonts w:hint="eastAsia" w:ascii="宋体" w:hAnsi="宋体" w:cs="宋体"/>
          <w:spacing w:val="-1"/>
          <w:sz w:val="24"/>
        </w:rPr>
        <w:t>）</w:t>
      </w:r>
    </w:p>
    <w:p>
      <w:pPr>
        <w:spacing w:line="293" w:lineRule="auto"/>
        <w:rPr>
          <w:rFonts w:ascii="宋体" w:hAnsi="宋体" w:cs="宋体"/>
          <w:sz w:val="24"/>
        </w:rPr>
      </w:pPr>
    </w:p>
    <w:p>
      <w:pPr>
        <w:rPr>
          <w:sz w:val="24"/>
          <w:szCs w:val="32"/>
        </w:rPr>
      </w:pPr>
    </w:p>
    <w:p>
      <w:pPr>
        <w:rPr>
          <w:sz w:val="24"/>
          <w:szCs w:val="32"/>
        </w:rPr>
      </w:pPr>
      <w:r>
        <w:rPr>
          <w:rFonts w:hint="eastAsia"/>
          <w:sz w:val="24"/>
          <w:szCs w:val="32"/>
        </w:rPr>
        <w:t>注：1、须提供身份证、</w:t>
      </w:r>
      <w:r>
        <w:rPr>
          <w:rFonts w:hint="eastAsia"/>
          <w:sz w:val="24"/>
          <w:szCs w:val="32"/>
          <w:lang w:eastAsia="zh-CN"/>
        </w:rPr>
        <w:t>职称证或注册</w:t>
      </w:r>
      <w:r>
        <w:rPr>
          <w:rFonts w:hint="eastAsia"/>
          <w:sz w:val="24"/>
          <w:szCs w:val="32"/>
        </w:rPr>
        <w:t xml:space="preserve">执业资格证、投标截止之日的上一个月为始点并往前追溯连续缴费累计六个月或六个月以上在本单位缴纳社保证明扫描件。 </w:t>
      </w:r>
    </w:p>
    <w:p>
      <w:pPr>
        <w:spacing w:line="360" w:lineRule="auto"/>
        <w:jc w:val="left"/>
        <w:rPr>
          <w:rFonts w:hint="default" w:ascii="宋体" w:hAnsi="宋体" w:eastAsia="宋体"/>
          <w:sz w:val="24"/>
          <w:lang w:val="en-US" w:eastAsia="zh-CN"/>
        </w:rPr>
      </w:pPr>
      <w:r>
        <w:rPr>
          <w:rFonts w:hint="eastAsia" w:ascii="宋体" w:hAnsi="宋体"/>
          <w:sz w:val="24"/>
          <w:lang w:val="en-US" w:eastAsia="zh-CN"/>
        </w:rPr>
        <w:t xml:space="preserve">    2、若无，则填“/”。</w:t>
      </w:r>
    </w:p>
    <w:p>
      <w:pPr>
        <w:pStyle w:val="8"/>
        <w:rPr>
          <w:rFonts w:hint="default" w:ascii="宋体" w:hAnsi="宋体" w:eastAsia="宋体"/>
          <w:sz w:val="24"/>
          <w:lang w:val="en-US" w:eastAsia="zh-CN"/>
        </w:rPr>
      </w:pPr>
      <w:r>
        <w:rPr>
          <w:rFonts w:hint="eastAsia" w:ascii="宋体" w:hAnsi="宋体"/>
          <w:sz w:val="24"/>
          <w:lang w:val="en-US" w:eastAsia="zh-CN"/>
        </w:rPr>
        <w:t xml:space="preserve">    3、根据所投合同包内容填写，如未投则本表可删除。</w:t>
      </w: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5"/>
        <w:spacing w:line="360" w:lineRule="auto"/>
        <w:jc w:val="center"/>
        <w:rPr>
          <w:rFonts w:hint="default" w:ascii="宋体" w:hAnsi="宋体" w:eastAsia="宋体" w:cs="宋体"/>
          <w:sz w:val="24"/>
          <w:szCs w:val="24"/>
          <w:lang w:val="en-US" w:eastAsia="zh-CN"/>
        </w:rPr>
      </w:pPr>
      <w:r>
        <w:rPr>
          <w:rFonts w:hint="eastAsia" w:ascii="宋体" w:hAnsi="宋体" w:eastAsia="宋体"/>
          <w:sz w:val="36"/>
          <w:szCs w:val="36"/>
          <w:lang w:val="en-US" w:eastAsia="zh-CN"/>
        </w:rPr>
        <w:t>3-2</w:t>
      </w:r>
      <w:r>
        <w:rPr>
          <w:rFonts w:hint="eastAsia" w:ascii="宋体" w:hAnsi="宋体" w:eastAsia="宋体"/>
          <w:sz w:val="36"/>
          <w:szCs w:val="36"/>
        </w:rPr>
        <w:t>、拟派本项目造价咨询负责人情况表</w:t>
      </w:r>
    </w:p>
    <w:p>
      <w:pPr>
        <w:spacing w:line="148" w:lineRule="exact"/>
        <w:rPr>
          <w:rFonts w:ascii="宋体" w:hAnsi="宋体" w:cs="宋体"/>
          <w:sz w:val="24"/>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1749"/>
        <w:gridCol w:w="95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12" w:type="dxa"/>
            <w:noWrap w:val="0"/>
            <w:vAlign w:val="center"/>
          </w:tcPr>
          <w:p>
            <w:pPr>
              <w:jc w:val="center"/>
              <w:rPr>
                <w:rFonts w:hint="eastAsia" w:ascii="宋体"/>
                <w:sz w:val="24"/>
                <w:szCs w:val="24"/>
              </w:rPr>
            </w:pPr>
            <w:r>
              <w:rPr>
                <w:rFonts w:hint="eastAsia" w:ascii="宋体"/>
                <w:sz w:val="24"/>
                <w:szCs w:val="24"/>
              </w:rPr>
              <w:t>姓  名</w:t>
            </w:r>
          </w:p>
        </w:tc>
        <w:tc>
          <w:tcPr>
            <w:tcW w:w="913" w:type="dxa"/>
            <w:noWrap w:val="0"/>
            <w:vAlign w:val="center"/>
          </w:tcPr>
          <w:p>
            <w:pPr>
              <w:jc w:val="center"/>
              <w:rPr>
                <w:rFonts w:hint="eastAsia" w:ascii="宋体"/>
                <w:sz w:val="24"/>
                <w:szCs w:val="24"/>
              </w:rPr>
            </w:pPr>
          </w:p>
        </w:tc>
        <w:tc>
          <w:tcPr>
            <w:tcW w:w="1787" w:type="dxa"/>
            <w:noWrap w:val="0"/>
            <w:vAlign w:val="center"/>
          </w:tcPr>
          <w:p>
            <w:pPr>
              <w:jc w:val="center"/>
              <w:rPr>
                <w:rFonts w:hint="eastAsia" w:ascii="宋体"/>
                <w:sz w:val="24"/>
                <w:szCs w:val="24"/>
              </w:rPr>
            </w:pPr>
            <w:r>
              <w:rPr>
                <w:rFonts w:hint="eastAsia" w:ascii="宋体"/>
                <w:sz w:val="24"/>
                <w:szCs w:val="24"/>
              </w:rPr>
              <w:t>身份证号码</w:t>
            </w:r>
          </w:p>
        </w:tc>
        <w:tc>
          <w:tcPr>
            <w:tcW w:w="4736" w:type="dxa"/>
            <w:gridSpan w:val="3"/>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12" w:type="dxa"/>
            <w:noWrap w:val="0"/>
            <w:vAlign w:val="center"/>
          </w:tcPr>
          <w:p>
            <w:pPr>
              <w:jc w:val="center"/>
              <w:rPr>
                <w:rFonts w:hint="eastAsia" w:ascii="宋体"/>
                <w:sz w:val="24"/>
                <w:szCs w:val="24"/>
              </w:rPr>
            </w:pPr>
            <w:r>
              <w:rPr>
                <w:rFonts w:hint="eastAsia" w:ascii="宋体"/>
                <w:sz w:val="24"/>
                <w:szCs w:val="24"/>
              </w:rPr>
              <w:t>职  称</w:t>
            </w:r>
          </w:p>
        </w:tc>
        <w:tc>
          <w:tcPr>
            <w:tcW w:w="913" w:type="dxa"/>
            <w:noWrap w:val="0"/>
            <w:vAlign w:val="center"/>
          </w:tcPr>
          <w:p>
            <w:pPr>
              <w:jc w:val="center"/>
              <w:rPr>
                <w:rFonts w:hint="eastAsia" w:ascii="宋体"/>
                <w:sz w:val="24"/>
                <w:szCs w:val="24"/>
              </w:rPr>
            </w:pPr>
          </w:p>
        </w:tc>
        <w:tc>
          <w:tcPr>
            <w:tcW w:w="1787" w:type="dxa"/>
            <w:noWrap w:val="0"/>
            <w:vAlign w:val="center"/>
          </w:tcPr>
          <w:p>
            <w:pPr>
              <w:jc w:val="center"/>
              <w:rPr>
                <w:rFonts w:hint="eastAsia" w:ascii="宋体"/>
                <w:sz w:val="24"/>
                <w:szCs w:val="24"/>
              </w:rPr>
            </w:pPr>
            <w:r>
              <w:rPr>
                <w:rFonts w:hint="eastAsia" w:ascii="宋体"/>
                <w:sz w:val="24"/>
                <w:szCs w:val="24"/>
              </w:rPr>
              <w:t>职称证书编号</w:t>
            </w:r>
          </w:p>
        </w:tc>
        <w:tc>
          <w:tcPr>
            <w:tcW w:w="1749" w:type="dxa"/>
            <w:noWrap w:val="0"/>
            <w:vAlign w:val="center"/>
          </w:tcPr>
          <w:p>
            <w:pPr>
              <w:jc w:val="center"/>
              <w:rPr>
                <w:rFonts w:hint="eastAsia" w:ascii="宋体"/>
                <w:sz w:val="24"/>
                <w:szCs w:val="24"/>
              </w:rPr>
            </w:pPr>
          </w:p>
        </w:tc>
        <w:tc>
          <w:tcPr>
            <w:tcW w:w="958" w:type="dxa"/>
            <w:noWrap w:val="0"/>
            <w:vAlign w:val="center"/>
          </w:tcPr>
          <w:p>
            <w:pPr>
              <w:jc w:val="center"/>
              <w:rPr>
                <w:rFonts w:hint="eastAsia" w:ascii="宋体"/>
                <w:sz w:val="24"/>
                <w:szCs w:val="24"/>
              </w:rPr>
            </w:pPr>
            <w:r>
              <w:rPr>
                <w:rFonts w:hint="eastAsia" w:ascii="宋体"/>
                <w:sz w:val="24"/>
                <w:szCs w:val="24"/>
              </w:rPr>
              <w:t>性别</w:t>
            </w:r>
          </w:p>
        </w:tc>
        <w:tc>
          <w:tcPr>
            <w:tcW w:w="2029" w:type="dxa"/>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2" w:type="dxa"/>
            <w:gridSpan w:val="3"/>
            <w:noWrap w:val="0"/>
            <w:vAlign w:val="center"/>
          </w:tcPr>
          <w:p>
            <w:pPr>
              <w:jc w:val="center"/>
              <w:rPr>
                <w:rFonts w:hint="eastAsia" w:ascii="宋体"/>
                <w:sz w:val="24"/>
                <w:szCs w:val="24"/>
              </w:rPr>
            </w:pPr>
            <w:r>
              <w:rPr>
                <w:rFonts w:hint="eastAsia" w:ascii="宋体"/>
                <w:sz w:val="24"/>
                <w:szCs w:val="24"/>
              </w:rPr>
              <w:t>执业资格等级</w:t>
            </w:r>
          </w:p>
        </w:tc>
        <w:tc>
          <w:tcPr>
            <w:tcW w:w="1749" w:type="dxa"/>
            <w:noWrap w:val="0"/>
            <w:vAlign w:val="center"/>
          </w:tcPr>
          <w:p>
            <w:pPr>
              <w:jc w:val="center"/>
              <w:rPr>
                <w:rFonts w:hint="eastAsia" w:ascii="宋体"/>
                <w:sz w:val="24"/>
                <w:szCs w:val="24"/>
              </w:rPr>
            </w:pPr>
            <w:r>
              <w:rPr>
                <w:rFonts w:hint="eastAsia" w:ascii="宋体"/>
                <w:sz w:val="24"/>
                <w:szCs w:val="24"/>
              </w:rPr>
              <w:t xml:space="preserve">   级</w:t>
            </w:r>
          </w:p>
        </w:tc>
        <w:tc>
          <w:tcPr>
            <w:tcW w:w="958" w:type="dxa"/>
            <w:noWrap w:val="0"/>
            <w:vAlign w:val="center"/>
          </w:tcPr>
          <w:p>
            <w:pPr>
              <w:jc w:val="center"/>
              <w:rPr>
                <w:rFonts w:hint="eastAsia" w:ascii="宋体"/>
                <w:sz w:val="24"/>
                <w:szCs w:val="24"/>
              </w:rPr>
            </w:pPr>
            <w:r>
              <w:rPr>
                <w:rFonts w:hint="eastAsia" w:ascii="宋体"/>
                <w:sz w:val="24"/>
                <w:szCs w:val="24"/>
              </w:rPr>
              <w:t>专业</w:t>
            </w:r>
          </w:p>
        </w:tc>
        <w:tc>
          <w:tcPr>
            <w:tcW w:w="2029" w:type="dxa"/>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912" w:type="dxa"/>
            <w:gridSpan w:val="3"/>
            <w:noWrap w:val="0"/>
            <w:vAlign w:val="center"/>
          </w:tcPr>
          <w:p>
            <w:pPr>
              <w:spacing w:line="560" w:lineRule="exact"/>
              <w:jc w:val="center"/>
              <w:rPr>
                <w:rFonts w:hint="eastAsia" w:ascii="宋体"/>
                <w:sz w:val="24"/>
                <w:szCs w:val="24"/>
              </w:rPr>
            </w:pPr>
            <w:r>
              <w:rPr>
                <w:rFonts w:hint="eastAsia" w:ascii="宋体"/>
                <w:sz w:val="24"/>
                <w:szCs w:val="24"/>
              </w:rPr>
              <w:t>注册证书</w:t>
            </w:r>
            <w:r>
              <w:rPr>
                <w:rFonts w:hint="eastAsia" w:ascii="宋体"/>
                <w:sz w:val="24"/>
                <w:szCs w:val="24"/>
                <w:lang w:eastAsia="zh-CN"/>
              </w:rPr>
              <w:t>编</w:t>
            </w:r>
            <w:r>
              <w:rPr>
                <w:rFonts w:hint="eastAsia" w:ascii="宋体"/>
                <w:sz w:val="24"/>
                <w:szCs w:val="24"/>
              </w:rPr>
              <w:t>号</w:t>
            </w:r>
          </w:p>
        </w:tc>
        <w:tc>
          <w:tcPr>
            <w:tcW w:w="4736" w:type="dxa"/>
            <w:gridSpan w:val="3"/>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912" w:type="dxa"/>
            <w:gridSpan w:val="3"/>
            <w:noWrap w:val="0"/>
            <w:vAlign w:val="center"/>
          </w:tcPr>
          <w:p>
            <w:pPr>
              <w:jc w:val="center"/>
              <w:rPr>
                <w:rFonts w:hint="eastAsia" w:ascii="宋体"/>
                <w:sz w:val="24"/>
                <w:szCs w:val="24"/>
              </w:rPr>
            </w:pPr>
            <w:r>
              <w:rPr>
                <w:rFonts w:hint="eastAsia" w:ascii="宋体"/>
                <w:sz w:val="24"/>
                <w:szCs w:val="24"/>
              </w:rPr>
              <w:t>手机号码</w:t>
            </w:r>
          </w:p>
        </w:tc>
        <w:tc>
          <w:tcPr>
            <w:tcW w:w="1749" w:type="dxa"/>
            <w:tcBorders>
              <w:right w:val="single" w:color="auto" w:sz="4" w:space="0"/>
            </w:tcBorders>
            <w:noWrap w:val="0"/>
            <w:vAlign w:val="center"/>
          </w:tcPr>
          <w:p>
            <w:pPr>
              <w:jc w:val="center"/>
              <w:rPr>
                <w:rFonts w:hint="eastAsia" w:ascii="宋体"/>
                <w:sz w:val="24"/>
                <w:szCs w:val="24"/>
              </w:rPr>
            </w:pPr>
          </w:p>
        </w:tc>
        <w:tc>
          <w:tcPr>
            <w:tcW w:w="958" w:type="dxa"/>
            <w:tcBorders>
              <w:left w:val="single" w:color="auto" w:sz="4" w:space="0"/>
              <w:right w:val="single" w:color="auto" w:sz="4" w:space="0"/>
            </w:tcBorders>
            <w:noWrap w:val="0"/>
            <w:vAlign w:val="center"/>
          </w:tcPr>
          <w:p>
            <w:pPr>
              <w:jc w:val="center"/>
              <w:rPr>
                <w:rFonts w:hint="eastAsia" w:ascii="宋体"/>
                <w:sz w:val="24"/>
                <w:szCs w:val="24"/>
              </w:rPr>
            </w:pPr>
            <w:r>
              <w:rPr>
                <w:rFonts w:hint="eastAsia" w:ascii="宋体"/>
                <w:sz w:val="24"/>
                <w:szCs w:val="24"/>
              </w:rPr>
              <w:t>最高学历</w:t>
            </w:r>
          </w:p>
        </w:tc>
        <w:tc>
          <w:tcPr>
            <w:tcW w:w="2029" w:type="dxa"/>
            <w:tcBorders>
              <w:left w:val="single" w:color="auto" w:sz="4" w:space="0"/>
            </w:tcBorders>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12" w:type="dxa"/>
            <w:noWrap w:val="0"/>
            <w:vAlign w:val="center"/>
          </w:tcPr>
          <w:p>
            <w:pPr>
              <w:jc w:val="center"/>
              <w:rPr>
                <w:rFonts w:hint="eastAsia" w:ascii="宋体"/>
                <w:sz w:val="24"/>
                <w:szCs w:val="24"/>
              </w:rPr>
            </w:pPr>
            <w:r>
              <w:rPr>
                <w:rFonts w:hint="eastAsia" w:ascii="宋体"/>
                <w:sz w:val="24"/>
                <w:szCs w:val="24"/>
              </w:rPr>
              <w:t>毕业学校</w:t>
            </w:r>
          </w:p>
        </w:tc>
        <w:tc>
          <w:tcPr>
            <w:tcW w:w="7436" w:type="dxa"/>
            <w:gridSpan w:val="5"/>
            <w:noWrap w:val="0"/>
            <w:vAlign w:val="center"/>
          </w:tcPr>
          <w:p>
            <w:pPr>
              <w:ind w:firstLine="960" w:firstLineChars="400"/>
              <w:rPr>
                <w:rFonts w:hint="eastAsia" w:ascii="宋体"/>
                <w:sz w:val="24"/>
                <w:szCs w:val="24"/>
              </w:rPr>
            </w:pPr>
            <w:r>
              <w:rPr>
                <w:rFonts w:hint="eastAsia" w:ascii="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648" w:type="dxa"/>
            <w:gridSpan w:val="6"/>
            <w:noWrap w:val="0"/>
            <w:vAlign w:val="center"/>
          </w:tcPr>
          <w:p>
            <w:pPr>
              <w:jc w:val="left"/>
              <w:rPr>
                <w:rFonts w:hint="eastAsia" w:ascii="宋体" w:eastAsia="宋体"/>
                <w:sz w:val="24"/>
                <w:szCs w:val="24"/>
                <w:lang w:eastAsia="zh-CN"/>
              </w:rPr>
            </w:pPr>
            <w:r>
              <w:rPr>
                <w:rFonts w:hint="eastAsia" w:ascii="宋体"/>
                <w:sz w:val="24"/>
                <w:szCs w:val="24"/>
                <w:lang w:eastAsia="zh-CN"/>
              </w:rPr>
              <w:t>其他：</w:t>
            </w:r>
          </w:p>
        </w:tc>
      </w:tr>
    </w:tbl>
    <w:p>
      <w:pPr>
        <w:spacing w:line="245" w:lineRule="auto"/>
        <w:rPr>
          <w:rFonts w:ascii="宋体" w:hAnsi="宋体" w:cs="宋体"/>
          <w:sz w:val="24"/>
        </w:rPr>
      </w:pPr>
    </w:p>
    <w:p>
      <w:pPr>
        <w:spacing w:line="245" w:lineRule="auto"/>
        <w:rPr>
          <w:rFonts w:ascii="宋体" w:hAnsi="宋体" w:cs="宋体"/>
          <w:sz w:val="24"/>
        </w:rPr>
      </w:pPr>
    </w:p>
    <w:p>
      <w:pPr>
        <w:spacing w:line="245" w:lineRule="auto"/>
        <w:rPr>
          <w:rFonts w:ascii="宋体" w:hAnsi="宋体" w:cs="宋体"/>
          <w:sz w:val="24"/>
        </w:rPr>
      </w:pPr>
    </w:p>
    <w:p>
      <w:pPr>
        <w:spacing w:before="75" w:line="227" w:lineRule="auto"/>
        <w:ind w:firstLine="388"/>
        <w:rPr>
          <w:rFonts w:ascii="宋体" w:hAnsi="宋体" w:cs="宋体"/>
          <w:sz w:val="24"/>
        </w:rPr>
      </w:pPr>
      <w:r>
        <w:rPr>
          <w:rFonts w:hint="eastAsia" w:ascii="宋体" w:hAnsi="宋体" w:cs="宋体"/>
          <w:sz w:val="24"/>
        </w:rPr>
        <w:t>投标人</w:t>
      </w:r>
      <w:r>
        <w:rPr>
          <w:rFonts w:hint="eastAsia" w:ascii="宋体" w:hAnsi="宋体" w:cs="宋体"/>
          <w:spacing w:val="-2"/>
          <w:sz w:val="24"/>
        </w:rPr>
        <w:t>：</w:t>
      </w:r>
      <w:r>
        <w:rPr>
          <w:rFonts w:hint="eastAsia" w:ascii="宋体" w:hAnsi="宋体" w:cs="宋体"/>
          <w:spacing w:val="-10"/>
          <w:sz w:val="24"/>
          <w:u w:val="single"/>
        </w:rPr>
        <w:t xml:space="preserve">                    </w:t>
      </w:r>
      <w:r>
        <w:rPr>
          <w:rFonts w:hint="eastAsia" w:ascii="宋体" w:hAnsi="宋体" w:cs="宋体"/>
          <w:sz w:val="24"/>
        </w:rPr>
        <w:t>（盖章</w:t>
      </w:r>
      <w:r>
        <w:rPr>
          <w:rFonts w:hint="eastAsia" w:ascii="宋体" w:hAnsi="宋体" w:cs="宋体"/>
          <w:spacing w:val="-1"/>
          <w:sz w:val="24"/>
        </w:rPr>
        <w:t>）</w:t>
      </w:r>
    </w:p>
    <w:p>
      <w:pPr>
        <w:spacing w:line="293" w:lineRule="auto"/>
        <w:rPr>
          <w:rFonts w:ascii="宋体" w:hAnsi="宋体" w:cs="宋体"/>
          <w:sz w:val="24"/>
        </w:rPr>
      </w:pPr>
    </w:p>
    <w:p>
      <w:pPr>
        <w:rPr>
          <w:sz w:val="24"/>
          <w:szCs w:val="32"/>
        </w:rPr>
      </w:pPr>
    </w:p>
    <w:p>
      <w:pPr>
        <w:rPr>
          <w:sz w:val="24"/>
          <w:szCs w:val="32"/>
        </w:rPr>
      </w:pPr>
      <w:r>
        <w:rPr>
          <w:rFonts w:hint="eastAsia"/>
          <w:sz w:val="24"/>
          <w:szCs w:val="32"/>
        </w:rPr>
        <w:t>注：1、须提供身份证、执业资格证</w:t>
      </w:r>
      <w:r>
        <w:rPr>
          <w:rFonts w:hint="eastAsia"/>
          <w:sz w:val="24"/>
          <w:szCs w:val="32"/>
          <w:lang w:eastAsia="zh-CN"/>
        </w:rPr>
        <w:t>或</w:t>
      </w:r>
      <w:r>
        <w:rPr>
          <w:rFonts w:hint="eastAsia"/>
          <w:sz w:val="24"/>
          <w:szCs w:val="32"/>
        </w:rPr>
        <w:t xml:space="preserve">注册证书、投标截止之日的上一个月为始点并往前追溯连续缴费累计六个月或六个月以上在本单位缴纳社保证明扫描件。 </w:t>
      </w:r>
    </w:p>
    <w:p>
      <w:pPr>
        <w:rPr>
          <w:sz w:val="24"/>
          <w:szCs w:val="32"/>
        </w:rPr>
      </w:pPr>
      <w:r>
        <w:rPr>
          <w:rFonts w:hint="eastAsia"/>
          <w:sz w:val="24"/>
          <w:szCs w:val="32"/>
        </w:rPr>
        <w:t xml:space="preserve">  2、已到达退休年龄无法提供社保证明的则须提供退休证原件扫描件。</w:t>
      </w:r>
    </w:p>
    <w:p>
      <w:pPr>
        <w:ind w:firstLine="240" w:firstLineChars="100"/>
        <w:rPr>
          <w:sz w:val="24"/>
          <w:szCs w:val="32"/>
        </w:rPr>
      </w:pPr>
      <w:r>
        <w:rPr>
          <w:rFonts w:hint="eastAsia"/>
          <w:sz w:val="24"/>
          <w:szCs w:val="32"/>
        </w:rPr>
        <w:t>3、如造价工程师执业资格证书上未注明专业的，需提供相关证明材料。</w:t>
      </w:r>
    </w:p>
    <w:p>
      <w:pPr>
        <w:ind w:firstLine="240" w:firstLineChars="100"/>
        <w:rPr>
          <w:rFonts w:hint="eastAsia"/>
          <w:sz w:val="24"/>
          <w:szCs w:val="32"/>
        </w:rPr>
      </w:pPr>
      <w:r>
        <w:rPr>
          <w:sz w:val="24"/>
          <w:szCs w:val="32"/>
        </w:rPr>
        <w:t>4.</w:t>
      </w:r>
      <w:r>
        <w:rPr>
          <w:rFonts w:hint="eastAsia"/>
          <w:sz w:val="24"/>
          <w:szCs w:val="32"/>
        </w:rPr>
        <w:t>根据建人〔</w:t>
      </w:r>
      <w:r>
        <w:rPr>
          <w:sz w:val="24"/>
          <w:szCs w:val="32"/>
        </w:rPr>
        <w:t>2018</w:t>
      </w:r>
      <w:r>
        <w:rPr>
          <w:rFonts w:hint="eastAsia"/>
          <w:sz w:val="24"/>
          <w:szCs w:val="32"/>
        </w:rPr>
        <w:t>〕</w:t>
      </w:r>
      <w:r>
        <w:rPr>
          <w:sz w:val="24"/>
          <w:szCs w:val="32"/>
        </w:rPr>
        <w:t>67</w:t>
      </w:r>
      <w:r>
        <w:rPr>
          <w:rFonts w:hint="eastAsia"/>
          <w:sz w:val="24"/>
          <w:szCs w:val="32"/>
        </w:rPr>
        <w:t>号规定取得的造价工程师执业资格证书与本规定中一级造价工程师职业资格证书或全国注册造价工程师证书效用等同。</w:t>
      </w:r>
    </w:p>
    <w:p>
      <w:pPr>
        <w:pStyle w:val="8"/>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 xml:space="preserve">  </w:t>
      </w:r>
      <w:r>
        <w:rPr>
          <w:rFonts w:hint="eastAsia" w:ascii="Times New Roman" w:hAnsi="Times New Roman" w:eastAsia="宋体" w:cs="Times New Roman"/>
          <w:kern w:val="2"/>
          <w:sz w:val="24"/>
          <w:szCs w:val="32"/>
          <w:lang w:val="en-US" w:eastAsia="zh-CN" w:bidi="ar-SA"/>
        </w:rPr>
        <w:t>5、若无，则填“/”。</w:t>
      </w:r>
    </w:p>
    <w:p>
      <w:pPr>
        <w:pStyle w:val="8"/>
        <w:rPr>
          <w:rFonts w:hint="default" w:ascii="宋体" w:hAnsi="宋体" w:eastAsia="宋体"/>
          <w:sz w:val="24"/>
          <w:lang w:val="en-US" w:eastAsia="zh-CN"/>
        </w:rPr>
      </w:pPr>
      <w:r>
        <w:rPr>
          <w:rFonts w:hint="eastAsia" w:cs="Times New Roman"/>
          <w:kern w:val="2"/>
          <w:sz w:val="24"/>
          <w:szCs w:val="32"/>
          <w:lang w:val="en-US" w:eastAsia="zh-CN" w:bidi="ar-SA"/>
        </w:rPr>
        <w:t xml:space="preserve">  6、</w:t>
      </w:r>
      <w:r>
        <w:rPr>
          <w:rFonts w:hint="eastAsia" w:ascii="宋体" w:hAnsi="宋体"/>
          <w:sz w:val="24"/>
          <w:lang w:val="en-US" w:eastAsia="zh-CN"/>
        </w:rPr>
        <w:t xml:space="preserve"> 根据所投合同包内容填写，如未投则本表可删除。</w:t>
      </w:r>
    </w:p>
    <w:p>
      <w:pPr>
        <w:pStyle w:val="8"/>
        <w:rPr>
          <w:rFonts w:hint="default" w:ascii="Times New Roman" w:hAnsi="Times New Roman" w:eastAsia="宋体" w:cs="Times New Roman"/>
          <w:kern w:val="2"/>
          <w:sz w:val="24"/>
          <w:szCs w:val="32"/>
          <w:lang w:val="en-US" w:eastAsia="zh-CN" w:bidi="ar-SA"/>
        </w:rPr>
      </w:pPr>
    </w:p>
    <w:p>
      <w:pPr>
        <w:rPr>
          <w:sz w:val="24"/>
          <w:szCs w:val="32"/>
        </w:rPr>
      </w:pPr>
    </w:p>
    <w:p>
      <w:pPr>
        <w:rPr>
          <w:rFonts w:ascii="宋体" w:hAnsi="宋体" w:cs="宋体"/>
          <w:sz w:val="24"/>
        </w:rPr>
      </w:pPr>
    </w:p>
    <w:p>
      <w:pPr>
        <w:pStyle w:val="2"/>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jc w:val="center"/>
        <w:rPr>
          <w:rFonts w:hint="eastAsia" w:ascii="宋体" w:hAnsi="宋体" w:eastAsia="宋体"/>
          <w:b/>
          <w:bCs/>
          <w:sz w:val="36"/>
          <w:szCs w:val="36"/>
        </w:rPr>
      </w:pPr>
      <w:r>
        <w:rPr>
          <w:rFonts w:hint="eastAsia" w:ascii="宋体" w:hAnsi="宋体" w:eastAsia="宋体"/>
          <w:b/>
          <w:bCs/>
          <w:sz w:val="36"/>
          <w:szCs w:val="36"/>
          <w:lang w:val="en-US" w:eastAsia="zh-CN"/>
        </w:rPr>
        <w:t>3-3</w:t>
      </w:r>
      <w:r>
        <w:rPr>
          <w:rFonts w:hint="eastAsia" w:ascii="宋体" w:hAnsi="宋体" w:eastAsia="宋体"/>
          <w:b/>
          <w:bCs/>
          <w:sz w:val="36"/>
          <w:szCs w:val="36"/>
        </w:rPr>
        <w:t>、拟派本项目</w:t>
      </w:r>
      <w:r>
        <w:rPr>
          <w:rFonts w:hint="eastAsia" w:ascii="宋体" w:hAnsi="宋体" w:eastAsia="宋体"/>
          <w:b/>
          <w:bCs/>
          <w:sz w:val="36"/>
          <w:szCs w:val="36"/>
          <w:lang w:val="en-US" w:eastAsia="zh-CN"/>
        </w:rPr>
        <w:t>设计</w:t>
      </w:r>
      <w:r>
        <w:rPr>
          <w:rFonts w:hint="eastAsia" w:ascii="宋体" w:hAnsi="宋体" w:eastAsia="宋体"/>
          <w:b/>
          <w:bCs/>
          <w:sz w:val="36"/>
          <w:szCs w:val="36"/>
        </w:rPr>
        <w:t>负责人情况表</w:t>
      </w:r>
    </w:p>
    <w:p>
      <w:pPr>
        <w:pStyle w:val="3"/>
        <w:jc w:val="center"/>
        <w:rPr>
          <w:rFonts w:hint="eastAsia" w:ascii="宋体" w:hAnsi="宋体" w:eastAsia="宋体"/>
          <w:sz w:val="36"/>
          <w:szCs w:val="36"/>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1749"/>
        <w:gridCol w:w="95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12" w:type="dxa"/>
            <w:noWrap w:val="0"/>
            <w:vAlign w:val="center"/>
          </w:tcPr>
          <w:p>
            <w:pPr>
              <w:jc w:val="center"/>
              <w:rPr>
                <w:rFonts w:hint="eastAsia" w:ascii="宋体"/>
                <w:sz w:val="24"/>
                <w:szCs w:val="24"/>
              </w:rPr>
            </w:pPr>
            <w:r>
              <w:rPr>
                <w:rFonts w:hint="eastAsia" w:ascii="宋体"/>
                <w:sz w:val="24"/>
                <w:szCs w:val="24"/>
              </w:rPr>
              <w:t>姓  名</w:t>
            </w:r>
          </w:p>
        </w:tc>
        <w:tc>
          <w:tcPr>
            <w:tcW w:w="913" w:type="dxa"/>
            <w:noWrap w:val="0"/>
            <w:vAlign w:val="center"/>
          </w:tcPr>
          <w:p>
            <w:pPr>
              <w:jc w:val="center"/>
              <w:rPr>
                <w:rFonts w:hint="eastAsia" w:ascii="宋体"/>
                <w:sz w:val="24"/>
                <w:szCs w:val="24"/>
              </w:rPr>
            </w:pPr>
          </w:p>
        </w:tc>
        <w:tc>
          <w:tcPr>
            <w:tcW w:w="1787" w:type="dxa"/>
            <w:noWrap w:val="0"/>
            <w:vAlign w:val="center"/>
          </w:tcPr>
          <w:p>
            <w:pPr>
              <w:jc w:val="center"/>
              <w:rPr>
                <w:rFonts w:hint="eastAsia" w:ascii="宋体"/>
                <w:sz w:val="24"/>
                <w:szCs w:val="24"/>
              </w:rPr>
            </w:pPr>
            <w:r>
              <w:rPr>
                <w:rFonts w:hint="eastAsia" w:ascii="宋体"/>
                <w:sz w:val="24"/>
                <w:szCs w:val="24"/>
              </w:rPr>
              <w:t>身份证号码</w:t>
            </w:r>
          </w:p>
        </w:tc>
        <w:tc>
          <w:tcPr>
            <w:tcW w:w="4736" w:type="dxa"/>
            <w:gridSpan w:val="3"/>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12" w:type="dxa"/>
            <w:noWrap w:val="0"/>
            <w:vAlign w:val="center"/>
          </w:tcPr>
          <w:p>
            <w:pPr>
              <w:jc w:val="center"/>
              <w:rPr>
                <w:rFonts w:hint="eastAsia" w:ascii="宋体"/>
                <w:sz w:val="24"/>
                <w:szCs w:val="24"/>
              </w:rPr>
            </w:pPr>
            <w:r>
              <w:rPr>
                <w:rFonts w:hint="eastAsia" w:ascii="宋体"/>
                <w:sz w:val="24"/>
                <w:szCs w:val="24"/>
              </w:rPr>
              <w:t>职  称</w:t>
            </w:r>
          </w:p>
        </w:tc>
        <w:tc>
          <w:tcPr>
            <w:tcW w:w="913" w:type="dxa"/>
            <w:noWrap w:val="0"/>
            <w:vAlign w:val="center"/>
          </w:tcPr>
          <w:p>
            <w:pPr>
              <w:jc w:val="center"/>
              <w:rPr>
                <w:rFonts w:hint="eastAsia" w:ascii="宋体"/>
                <w:sz w:val="24"/>
                <w:szCs w:val="24"/>
              </w:rPr>
            </w:pPr>
          </w:p>
        </w:tc>
        <w:tc>
          <w:tcPr>
            <w:tcW w:w="1787" w:type="dxa"/>
            <w:noWrap w:val="0"/>
            <w:vAlign w:val="center"/>
          </w:tcPr>
          <w:p>
            <w:pPr>
              <w:jc w:val="center"/>
              <w:rPr>
                <w:rFonts w:hint="eastAsia" w:ascii="宋体"/>
                <w:sz w:val="24"/>
                <w:szCs w:val="24"/>
              </w:rPr>
            </w:pPr>
            <w:r>
              <w:rPr>
                <w:rFonts w:hint="eastAsia" w:ascii="宋体"/>
                <w:sz w:val="24"/>
                <w:szCs w:val="24"/>
              </w:rPr>
              <w:t>职称证书编号</w:t>
            </w:r>
          </w:p>
        </w:tc>
        <w:tc>
          <w:tcPr>
            <w:tcW w:w="1749" w:type="dxa"/>
            <w:noWrap w:val="0"/>
            <w:vAlign w:val="center"/>
          </w:tcPr>
          <w:p>
            <w:pPr>
              <w:jc w:val="center"/>
              <w:rPr>
                <w:rFonts w:hint="eastAsia" w:ascii="宋体"/>
                <w:sz w:val="24"/>
                <w:szCs w:val="24"/>
              </w:rPr>
            </w:pPr>
          </w:p>
        </w:tc>
        <w:tc>
          <w:tcPr>
            <w:tcW w:w="958" w:type="dxa"/>
            <w:noWrap w:val="0"/>
            <w:vAlign w:val="center"/>
          </w:tcPr>
          <w:p>
            <w:pPr>
              <w:jc w:val="center"/>
              <w:rPr>
                <w:rFonts w:hint="eastAsia" w:ascii="宋体"/>
                <w:sz w:val="24"/>
                <w:szCs w:val="24"/>
              </w:rPr>
            </w:pPr>
            <w:r>
              <w:rPr>
                <w:rFonts w:hint="eastAsia" w:ascii="宋体"/>
                <w:sz w:val="24"/>
                <w:szCs w:val="24"/>
              </w:rPr>
              <w:t>性别</w:t>
            </w:r>
          </w:p>
        </w:tc>
        <w:tc>
          <w:tcPr>
            <w:tcW w:w="2029" w:type="dxa"/>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2" w:type="dxa"/>
            <w:gridSpan w:val="3"/>
            <w:noWrap w:val="0"/>
            <w:vAlign w:val="center"/>
          </w:tcPr>
          <w:p>
            <w:pPr>
              <w:jc w:val="center"/>
              <w:rPr>
                <w:rFonts w:hint="eastAsia" w:ascii="宋体"/>
                <w:sz w:val="24"/>
                <w:szCs w:val="24"/>
              </w:rPr>
            </w:pPr>
            <w:r>
              <w:rPr>
                <w:rFonts w:hint="eastAsia" w:ascii="宋体"/>
                <w:sz w:val="24"/>
                <w:szCs w:val="24"/>
              </w:rPr>
              <w:t>执业资格等级</w:t>
            </w:r>
          </w:p>
        </w:tc>
        <w:tc>
          <w:tcPr>
            <w:tcW w:w="1749" w:type="dxa"/>
            <w:noWrap w:val="0"/>
            <w:vAlign w:val="center"/>
          </w:tcPr>
          <w:p>
            <w:pPr>
              <w:jc w:val="center"/>
              <w:rPr>
                <w:rFonts w:hint="eastAsia" w:ascii="宋体"/>
                <w:sz w:val="24"/>
                <w:szCs w:val="24"/>
              </w:rPr>
            </w:pPr>
            <w:r>
              <w:rPr>
                <w:rFonts w:hint="eastAsia" w:ascii="宋体"/>
                <w:sz w:val="24"/>
                <w:szCs w:val="24"/>
              </w:rPr>
              <w:t xml:space="preserve">   级</w:t>
            </w:r>
          </w:p>
        </w:tc>
        <w:tc>
          <w:tcPr>
            <w:tcW w:w="958" w:type="dxa"/>
            <w:noWrap w:val="0"/>
            <w:vAlign w:val="center"/>
          </w:tcPr>
          <w:p>
            <w:pPr>
              <w:jc w:val="center"/>
              <w:rPr>
                <w:rFonts w:hint="eastAsia" w:ascii="宋体"/>
                <w:sz w:val="24"/>
                <w:szCs w:val="24"/>
              </w:rPr>
            </w:pPr>
            <w:r>
              <w:rPr>
                <w:rFonts w:hint="eastAsia" w:ascii="宋体"/>
                <w:sz w:val="24"/>
                <w:szCs w:val="24"/>
              </w:rPr>
              <w:t>专业</w:t>
            </w:r>
          </w:p>
        </w:tc>
        <w:tc>
          <w:tcPr>
            <w:tcW w:w="2029" w:type="dxa"/>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912" w:type="dxa"/>
            <w:gridSpan w:val="3"/>
            <w:noWrap w:val="0"/>
            <w:vAlign w:val="center"/>
          </w:tcPr>
          <w:p>
            <w:pPr>
              <w:spacing w:line="560" w:lineRule="exact"/>
              <w:jc w:val="center"/>
              <w:rPr>
                <w:rFonts w:hint="eastAsia" w:ascii="宋体"/>
                <w:sz w:val="24"/>
                <w:szCs w:val="24"/>
              </w:rPr>
            </w:pPr>
            <w:r>
              <w:rPr>
                <w:rFonts w:hint="eastAsia" w:ascii="宋体"/>
                <w:sz w:val="24"/>
                <w:szCs w:val="24"/>
              </w:rPr>
              <w:t>注册证书</w:t>
            </w:r>
            <w:r>
              <w:rPr>
                <w:rFonts w:hint="eastAsia" w:ascii="宋体"/>
                <w:sz w:val="24"/>
                <w:szCs w:val="24"/>
                <w:lang w:eastAsia="zh-CN"/>
              </w:rPr>
              <w:t>编</w:t>
            </w:r>
            <w:r>
              <w:rPr>
                <w:rFonts w:hint="eastAsia" w:ascii="宋体"/>
                <w:sz w:val="24"/>
                <w:szCs w:val="24"/>
              </w:rPr>
              <w:t>号</w:t>
            </w:r>
          </w:p>
        </w:tc>
        <w:tc>
          <w:tcPr>
            <w:tcW w:w="4736" w:type="dxa"/>
            <w:gridSpan w:val="3"/>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912" w:type="dxa"/>
            <w:gridSpan w:val="3"/>
            <w:noWrap w:val="0"/>
            <w:vAlign w:val="center"/>
          </w:tcPr>
          <w:p>
            <w:pPr>
              <w:jc w:val="center"/>
              <w:rPr>
                <w:rFonts w:hint="eastAsia" w:ascii="宋体"/>
                <w:sz w:val="24"/>
                <w:szCs w:val="24"/>
              </w:rPr>
            </w:pPr>
            <w:r>
              <w:rPr>
                <w:rFonts w:hint="eastAsia" w:ascii="宋体"/>
                <w:sz w:val="24"/>
                <w:szCs w:val="24"/>
              </w:rPr>
              <w:t>手机号码</w:t>
            </w:r>
          </w:p>
        </w:tc>
        <w:tc>
          <w:tcPr>
            <w:tcW w:w="1749" w:type="dxa"/>
            <w:tcBorders>
              <w:right w:val="single" w:color="auto" w:sz="4" w:space="0"/>
            </w:tcBorders>
            <w:noWrap w:val="0"/>
            <w:vAlign w:val="center"/>
          </w:tcPr>
          <w:p>
            <w:pPr>
              <w:jc w:val="center"/>
              <w:rPr>
                <w:rFonts w:hint="eastAsia" w:ascii="宋体"/>
                <w:sz w:val="24"/>
                <w:szCs w:val="24"/>
              </w:rPr>
            </w:pPr>
          </w:p>
        </w:tc>
        <w:tc>
          <w:tcPr>
            <w:tcW w:w="958" w:type="dxa"/>
            <w:tcBorders>
              <w:left w:val="single" w:color="auto" w:sz="4" w:space="0"/>
              <w:right w:val="single" w:color="auto" w:sz="4" w:space="0"/>
            </w:tcBorders>
            <w:noWrap w:val="0"/>
            <w:vAlign w:val="center"/>
          </w:tcPr>
          <w:p>
            <w:pPr>
              <w:jc w:val="center"/>
              <w:rPr>
                <w:rFonts w:hint="eastAsia" w:ascii="宋体"/>
                <w:sz w:val="24"/>
                <w:szCs w:val="24"/>
              </w:rPr>
            </w:pPr>
            <w:r>
              <w:rPr>
                <w:rFonts w:hint="eastAsia" w:ascii="宋体"/>
                <w:sz w:val="24"/>
                <w:szCs w:val="24"/>
              </w:rPr>
              <w:t>最高学历</w:t>
            </w:r>
          </w:p>
        </w:tc>
        <w:tc>
          <w:tcPr>
            <w:tcW w:w="2029" w:type="dxa"/>
            <w:tcBorders>
              <w:left w:val="single" w:color="auto" w:sz="4" w:space="0"/>
            </w:tcBorders>
            <w:noWrap w:val="0"/>
            <w:vAlign w:val="center"/>
          </w:tcPr>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12" w:type="dxa"/>
            <w:noWrap w:val="0"/>
            <w:vAlign w:val="center"/>
          </w:tcPr>
          <w:p>
            <w:pPr>
              <w:jc w:val="center"/>
              <w:rPr>
                <w:rFonts w:hint="eastAsia" w:ascii="宋体"/>
                <w:sz w:val="24"/>
                <w:szCs w:val="24"/>
              </w:rPr>
            </w:pPr>
            <w:r>
              <w:rPr>
                <w:rFonts w:hint="eastAsia" w:ascii="宋体"/>
                <w:sz w:val="24"/>
                <w:szCs w:val="24"/>
              </w:rPr>
              <w:t>毕业学校</w:t>
            </w:r>
          </w:p>
        </w:tc>
        <w:tc>
          <w:tcPr>
            <w:tcW w:w="7436" w:type="dxa"/>
            <w:gridSpan w:val="5"/>
            <w:noWrap w:val="0"/>
            <w:vAlign w:val="center"/>
          </w:tcPr>
          <w:p>
            <w:pPr>
              <w:ind w:firstLine="960" w:firstLineChars="400"/>
              <w:rPr>
                <w:rFonts w:hint="eastAsia" w:ascii="宋体"/>
                <w:sz w:val="24"/>
                <w:szCs w:val="24"/>
              </w:rPr>
            </w:pPr>
            <w:r>
              <w:rPr>
                <w:rFonts w:hint="eastAsia" w:ascii="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648" w:type="dxa"/>
            <w:gridSpan w:val="6"/>
            <w:noWrap w:val="0"/>
            <w:vAlign w:val="center"/>
          </w:tcPr>
          <w:p>
            <w:pPr>
              <w:jc w:val="left"/>
              <w:rPr>
                <w:rFonts w:hint="eastAsia" w:ascii="宋体" w:eastAsia="宋体"/>
                <w:sz w:val="24"/>
                <w:szCs w:val="24"/>
                <w:lang w:eastAsia="zh-CN"/>
              </w:rPr>
            </w:pPr>
            <w:r>
              <w:rPr>
                <w:rFonts w:hint="eastAsia" w:ascii="宋体"/>
                <w:sz w:val="24"/>
                <w:szCs w:val="24"/>
                <w:lang w:eastAsia="zh-CN"/>
              </w:rPr>
              <w:t>其他：</w:t>
            </w:r>
          </w:p>
        </w:tc>
      </w:tr>
    </w:tbl>
    <w:p>
      <w:pPr>
        <w:pStyle w:val="3"/>
        <w:rPr>
          <w:rFonts w:ascii="宋体" w:hAnsi="宋体" w:cs="宋体"/>
          <w:sz w:val="24"/>
        </w:rPr>
      </w:pPr>
    </w:p>
    <w:p>
      <w:pPr>
        <w:pStyle w:val="3"/>
        <w:rPr>
          <w:rFonts w:ascii="宋体" w:hAnsi="宋体" w:cs="宋体"/>
          <w:sz w:val="24"/>
        </w:rPr>
      </w:pPr>
    </w:p>
    <w:p>
      <w:pPr>
        <w:rPr>
          <w:sz w:val="24"/>
          <w:szCs w:val="32"/>
        </w:rPr>
      </w:pPr>
      <w:r>
        <w:rPr>
          <w:rFonts w:hint="eastAsia"/>
          <w:sz w:val="24"/>
          <w:szCs w:val="32"/>
        </w:rPr>
        <w:t>注</w:t>
      </w:r>
      <w:r>
        <w:rPr>
          <w:rFonts w:hint="eastAsia"/>
          <w:sz w:val="24"/>
          <w:szCs w:val="32"/>
          <w:lang w:eastAsia="zh-CN"/>
        </w:rPr>
        <w:t>：</w:t>
      </w:r>
      <w:r>
        <w:rPr>
          <w:rFonts w:hint="eastAsia"/>
          <w:sz w:val="24"/>
          <w:szCs w:val="32"/>
        </w:rPr>
        <w:t>1、须提供身份证、执业资格证</w:t>
      </w:r>
      <w:r>
        <w:rPr>
          <w:rFonts w:hint="eastAsia"/>
          <w:sz w:val="24"/>
          <w:szCs w:val="32"/>
          <w:lang w:eastAsia="zh-CN"/>
        </w:rPr>
        <w:t>或</w:t>
      </w:r>
      <w:r>
        <w:rPr>
          <w:rFonts w:hint="eastAsia"/>
          <w:sz w:val="24"/>
          <w:szCs w:val="32"/>
        </w:rPr>
        <w:t xml:space="preserve">注册证书、投标截止之日的上一个月为始点并往前追溯连续缴费累计六个月或六个月以上在本单位缴纳社保证明扫描件。 </w:t>
      </w:r>
    </w:p>
    <w:p>
      <w:pPr>
        <w:rPr>
          <w:rFonts w:hint="eastAsia" w:ascii="Times New Roman" w:hAnsi="Times New Roman" w:eastAsia="宋体" w:cs="Times New Roman"/>
          <w:kern w:val="2"/>
          <w:sz w:val="24"/>
          <w:szCs w:val="32"/>
          <w:lang w:val="en-US" w:eastAsia="zh-CN" w:bidi="ar-SA"/>
        </w:rPr>
      </w:pPr>
      <w:r>
        <w:rPr>
          <w:rFonts w:hint="eastAsia"/>
          <w:sz w:val="24"/>
          <w:szCs w:val="32"/>
        </w:rPr>
        <w:t xml:space="preserve">  </w:t>
      </w:r>
      <w:r>
        <w:rPr>
          <w:rFonts w:hint="eastAsia"/>
          <w:sz w:val="24"/>
          <w:szCs w:val="32"/>
          <w:lang w:val="en-US" w:eastAsia="zh-CN"/>
        </w:rPr>
        <w:t xml:space="preserve">  </w:t>
      </w:r>
      <w:r>
        <w:rPr>
          <w:rFonts w:hint="eastAsia"/>
          <w:sz w:val="24"/>
          <w:szCs w:val="32"/>
        </w:rPr>
        <w:t>2、</w:t>
      </w:r>
      <w:r>
        <w:rPr>
          <w:rFonts w:hint="eastAsia" w:ascii="Times New Roman" w:hAnsi="Times New Roman" w:eastAsia="宋体" w:cs="Times New Roman"/>
          <w:kern w:val="2"/>
          <w:sz w:val="24"/>
          <w:szCs w:val="32"/>
          <w:lang w:val="en-US" w:eastAsia="zh-CN" w:bidi="ar-SA"/>
        </w:rPr>
        <w:t>若无，则填“/”。</w:t>
      </w:r>
    </w:p>
    <w:p>
      <w:pPr>
        <w:pStyle w:val="8"/>
        <w:rPr>
          <w:rFonts w:hint="default" w:ascii="宋体" w:hAnsi="宋体" w:eastAsia="宋体"/>
          <w:sz w:val="24"/>
          <w:lang w:val="en-US" w:eastAsia="zh-CN"/>
        </w:rPr>
      </w:pPr>
      <w:r>
        <w:rPr>
          <w:rFonts w:hint="eastAsia" w:cs="Times New Roman"/>
          <w:kern w:val="2"/>
          <w:sz w:val="24"/>
          <w:szCs w:val="32"/>
          <w:lang w:val="en-US" w:eastAsia="zh-CN" w:bidi="ar-SA"/>
        </w:rPr>
        <w:t xml:space="preserve">    </w:t>
      </w:r>
      <w:r>
        <w:rPr>
          <w:rFonts w:hint="eastAsia" w:ascii="宋体" w:hAnsi="宋体"/>
          <w:sz w:val="24"/>
          <w:lang w:val="en-US" w:eastAsia="zh-CN"/>
        </w:rPr>
        <w:t>3、根据所投合同包内容填写，如未投则本表可删除。</w:t>
      </w:r>
    </w:p>
    <w:p>
      <w:pPr>
        <w:pStyle w:val="3"/>
        <w:rPr>
          <w:rFonts w:ascii="宋体" w:hAnsi="宋体" w:cs="宋体"/>
          <w:sz w:val="24"/>
        </w:rPr>
        <w:sectPr>
          <w:footerReference r:id="rId4" w:type="default"/>
          <w:pgSz w:w="11906" w:h="16839"/>
          <w:pgMar w:top="1431" w:right="1423" w:bottom="1152" w:left="1423" w:header="0" w:footer="989" w:gutter="0"/>
          <w:pgNumType w:fmt="decimal"/>
          <w:cols w:space="720" w:num="1"/>
        </w:sectPr>
      </w:pPr>
    </w:p>
    <w:p>
      <w:pPr>
        <w:spacing w:line="500" w:lineRule="atLeast"/>
        <w:jc w:val="center"/>
        <w:outlineLvl w:val="1"/>
        <w:rPr>
          <w:rFonts w:hint="eastAsia" w:ascii="宋体" w:hAnsi="宋体" w:cs="宋体"/>
          <w:b/>
          <w:bCs/>
          <w:kern w:val="0"/>
          <w:sz w:val="36"/>
          <w:szCs w:val="36"/>
        </w:rPr>
      </w:pPr>
    </w:p>
    <w:p>
      <w:pPr>
        <w:spacing w:line="500" w:lineRule="atLeast"/>
        <w:jc w:val="center"/>
        <w:outlineLvl w:val="1"/>
        <w:rPr>
          <w:rFonts w:ascii="宋体" w:hAnsi="宋体" w:cs="宋体"/>
          <w:b/>
          <w:bCs/>
          <w:kern w:val="0"/>
          <w:sz w:val="36"/>
          <w:szCs w:val="36"/>
        </w:rPr>
      </w:pPr>
      <w:r>
        <w:rPr>
          <w:rFonts w:hint="eastAsia" w:ascii="宋体" w:hAnsi="宋体" w:cs="宋体"/>
          <w:b/>
          <w:bCs/>
          <w:kern w:val="0"/>
          <w:sz w:val="36"/>
          <w:szCs w:val="36"/>
        </w:rPr>
        <w:t>（</w:t>
      </w:r>
      <w:r>
        <w:rPr>
          <w:rFonts w:hint="eastAsia" w:ascii="宋体" w:hAnsi="宋体" w:cs="宋体"/>
          <w:b/>
          <w:bCs/>
          <w:kern w:val="0"/>
          <w:sz w:val="36"/>
          <w:szCs w:val="36"/>
          <w:lang w:val="en-US" w:eastAsia="zh-CN"/>
        </w:rPr>
        <w:t>四</w:t>
      </w:r>
      <w:r>
        <w:rPr>
          <w:rFonts w:hint="eastAsia" w:ascii="宋体" w:hAnsi="宋体" w:cs="宋体"/>
          <w:b/>
          <w:bCs/>
          <w:kern w:val="0"/>
          <w:sz w:val="36"/>
          <w:szCs w:val="36"/>
        </w:rPr>
        <w:t>）其他资格证明材料（若有）</w:t>
      </w:r>
      <w:bookmarkEnd w:id="27"/>
      <w:bookmarkEnd w:id="28"/>
      <w:bookmarkEnd w:id="29"/>
      <w:bookmarkEnd w:id="30"/>
    </w:p>
    <w:p>
      <w:pPr>
        <w:spacing w:line="500" w:lineRule="atLeast"/>
        <w:rPr>
          <w:rFonts w:ascii="宋体" w:hAnsi="宋体"/>
          <w:sz w:val="24"/>
          <w:u w:val="single"/>
        </w:rPr>
      </w:pPr>
    </w:p>
    <w:p>
      <w:pPr>
        <w:pStyle w:val="8"/>
        <w:rPr>
          <w:rFonts w:ascii="宋体" w:hAnsi="宋体" w:cs="宋体"/>
          <w:sz w:val="24"/>
        </w:rPr>
      </w:pPr>
      <w:r>
        <w:rPr>
          <w:rFonts w:hint="eastAsia" w:ascii="宋体" w:hAnsi="宋体"/>
          <w:sz w:val="24"/>
        </w:rPr>
        <w:t xml:space="preserve">  </w:t>
      </w:r>
      <w:r>
        <w:rPr>
          <w:rFonts w:hint="eastAsia" w:ascii="宋体" w:hAnsi="宋体" w:cs="宋体"/>
          <w:kern w:val="0"/>
          <w:sz w:val="24"/>
        </w:rPr>
        <w:t xml:space="preserve">  </w:t>
      </w:r>
      <w:r>
        <w:rPr>
          <w:rFonts w:hint="eastAsia" w:ascii="宋体" w:hAnsi="宋体" w:cs="宋体"/>
          <w:sz w:val="24"/>
        </w:rPr>
        <w:t>1） 近三年内无不良信用记录的承诺书，格式自拟；</w:t>
      </w:r>
    </w:p>
    <w:p>
      <w:pPr>
        <w:pStyle w:val="8"/>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 xml:space="preserve">  </w:t>
      </w:r>
      <w:r>
        <w:rPr>
          <w:rFonts w:hint="eastAsia" w:ascii="宋体" w:cs="宋体"/>
          <w:sz w:val="24"/>
          <w:highlight w:val="white"/>
        </w:rPr>
        <w:t>投标人</w:t>
      </w:r>
      <w:r>
        <w:rPr>
          <w:rFonts w:hint="eastAsia"/>
          <w:sz w:val="24"/>
          <w:szCs w:val="20"/>
          <w:highlight w:val="white"/>
        </w:rPr>
        <w:t>通过“信用中国”网站（</w:t>
      </w:r>
      <w:r>
        <w:rPr>
          <w:sz w:val="24"/>
          <w:szCs w:val="20"/>
          <w:highlight w:val="white"/>
        </w:rPr>
        <w:t>www.creditchina.gov.cn</w:t>
      </w:r>
      <w:r>
        <w:rPr>
          <w:rFonts w:hint="eastAsia"/>
          <w:sz w:val="24"/>
          <w:szCs w:val="20"/>
          <w:highlight w:val="white"/>
        </w:rPr>
        <w:t>）或各级信用信息共享平台中查询其在投标截止时间前是否被人民法院列为“失信被执行人”名单的结果（截图）打印页。</w:t>
      </w:r>
    </w:p>
    <w:p>
      <w:pPr>
        <w:adjustRightInd w:val="0"/>
        <w:spacing w:line="440" w:lineRule="exact"/>
        <w:ind w:firstLine="480"/>
        <w:textAlignment w:val="baseline"/>
        <w:rPr>
          <w:rFonts w:ascii="宋体"/>
          <w:kern w:val="0"/>
          <w:sz w:val="24"/>
        </w:rPr>
      </w:pPr>
      <w:r>
        <w:rPr>
          <w:rFonts w:hint="eastAsia" w:ascii="宋体"/>
          <w:kern w:val="0"/>
          <w:sz w:val="24"/>
          <w:lang w:val="en-US" w:eastAsia="zh-CN"/>
        </w:rPr>
        <w:t>3</w:t>
      </w:r>
      <w:r>
        <w:rPr>
          <w:rFonts w:hint="eastAsia" w:ascii="宋体"/>
          <w:kern w:val="0"/>
          <w:sz w:val="24"/>
        </w:rPr>
        <w:t>）</w:t>
      </w:r>
      <w:r>
        <w:rPr>
          <w:rFonts w:hint="eastAsia"/>
          <w:sz w:val="24"/>
          <w:szCs w:val="20"/>
        </w:rPr>
        <w:t>其他（若有）</w:t>
      </w:r>
    </w:p>
    <w:p>
      <w:pPr>
        <w:pStyle w:val="31"/>
        <w:spacing w:line="400" w:lineRule="exact"/>
        <w:ind w:leftChars="0" w:firstLine="0" w:firstLineChars="0"/>
        <w:rPr>
          <w:rFonts w:ascii="宋体" w:hAnsi="宋体" w:cs="宋体"/>
          <w:bCs/>
          <w:kern w:val="0"/>
          <w:sz w:val="24"/>
          <w:szCs w:val="24"/>
        </w:rPr>
      </w:pPr>
      <w:bookmarkStart w:id="31" w:name="_Toc345"/>
      <w:bookmarkStart w:id="32" w:name="_Toc24499"/>
    </w:p>
    <w:p>
      <w:pPr>
        <w:spacing w:line="500" w:lineRule="atLeast"/>
        <w:ind w:firstLine="720" w:firstLineChars="300"/>
        <w:outlineLvl w:val="1"/>
        <w:rPr>
          <w:rFonts w:ascii="宋体" w:hAnsi="宋体" w:cs="宋体"/>
          <w:kern w:val="0"/>
          <w:sz w:val="24"/>
        </w:rPr>
      </w:pPr>
      <w:bookmarkStart w:id="33" w:name="_Toc19699"/>
    </w:p>
    <w:p>
      <w:pPr>
        <w:spacing w:line="500" w:lineRule="atLeast"/>
        <w:ind w:firstLine="720" w:firstLineChars="300"/>
        <w:outlineLvl w:val="1"/>
        <w:rPr>
          <w:rFonts w:ascii="宋体" w:hAnsi="宋体" w:cs="宋体"/>
          <w:kern w:val="0"/>
          <w:sz w:val="24"/>
        </w:rPr>
      </w:pPr>
      <w:bookmarkStart w:id="34" w:name="_Toc79436465"/>
      <w:r>
        <w:rPr>
          <w:rFonts w:hint="eastAsia" w:ascii="宋体" w:hAnsi="宋体" w:cs="宋体"/>
          <w:kern w:val="0"/>
          <w:sz w:val="24"/>
        </w:rPr>
        <w:t>竞价人可根据实际情况提供其他资格证明材料。</w:t>
      </w:r>
      <w:bookmarkEnd w:id="31"/>
      <w:bookmarkEnd w:id="32"/>
      <w:bookmarkEnd w:id="33"/>
      <w:bookmarkEnd w:id="34"/>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line="500" w:lineRule="atLeast"/>
        <w:jc w:val="center"/>
        <w:rPr>
          <w:rFonts w:hint="default" w:ascii="宋体" w:hAnsi="宋体" w:cs="宋体"/>
          <w:b w:val="0"/>
          <w:bCs w:val="0"/>
          <w:kern w:val="0"/>
          <w:sz w:val="24"/>
          <w:lang w:val="en-US" w:eastAsia="zh-CN"/>
        </w:rPr>
      </w:pPr>
      <w:r>
        <w:rPr>
          <w:rFonts w:hint="eastAsia" w:ascii="宋体" w:hAnsi="宋体" w:cs="宋体"/>
          <w:b w:val="0"/>
          <w:bCs w:val="0"/>
          <w:kern w:val="0"/>
          <w:sz w:val="24"/>
          <w:lang w:val="en-US" w:eastAsia="zh-CN"/>
        </w:rPr>
        <w:t xml:space="preserve">                 </w:t>
      </w:r>
      <w:r>
        <w:rPr>
          <w:rFonts w:hint="eastAsia" w:ascii="宋体" w:hAnsi="宋体" w:cs="宋体"/>
          <w:b w:val="0"/>
          <w:bCs w:val="0"/>
          <w:kern w:val="0"/>
          <w:sz w:val="24"/>
        </w:rPr>
        <w:t>竞价人名称（全称并加盖公章）：</w:t>
      </w:r>
      <w:r>
        <w:rPr>
          <w:rFonts w:hint="eastAsia" w:ascii="宋体" w:hAnsi="宋体" w:cs="宋体"/>
          <w:b w:val="0"/>
          <w:bCs w:val="0"/>
          <w:kern w:val="0"/>
          <w:sz w:val="24"/>
          <w:lang w:val="en-US" w:eastAsia="zh-CN"/>
        </w:rPr>
        <w:t xml:space="preserve">           </w:t>
      </w:r>
    </w:p>
    <w:p>
      <w:pPr>
        <w:spacing w:line="500" w:lineRule="atLeast"/>
        <w:jc w:val="center"/>
        <w:rPr>
          <w:rFonts w:hint="eastAsia" w:ascii="宋体" w:hAnsi="宋体" w:cs="宋体"/>
          <w:b w:val="0"/>
          <w:bCs w:val="0"/>
          <w:kern w:val="0"/>
          <w:sz w:val="24"/>
          <w:lang w:val="en-US" w:eastAsia="zh-CN"/>
        </w:rPr>
      </w:pPr>
      <w:r>
        <w:rPr>
          <w:rFonts w:hint="eastAsia" w:ascii="宋体" w:hAnsi="宋体" w:cs="宋体"/>
          <w:b w:val="0"/>
          <w:bCs w:val="0"/>
          <w:kern w:val="0"/>
          <w:sz w:val="24"/>
        </w:rPr>
        <w:t>授权代表签字：</w:t>
      </w:r>
      <w:r>
        <w:rPr>
          <w:rFonts w:ascii="宋体" w:hAnsi="宋体" w:cs="宋体"/>
          <w:b w:val="0"/>
          <w:bCs w:val="0"/>
          <w:kern w:val="0"/>
          <w:sz w:val="24"/>
        </w:rPr>
        <w:t xml:space="preserve">                          </w:t>
      </w:r>
      <w:r>
        <w:rPr>
          <w:rFonts w:hint="eastAsia" w:ascii="宋体" w:hAnsi="宋体" w:cs="宋体"/>
          <w:b w:val="0"/>
          <w:bCs w:val="0"/>
          <w:kern w:val="0"/>
          <w:sz w:val="24"/>
          <w:lang w:val="en-US" w:eastAsia="zh-CN"/>
        </w:rPr>
        <w:t xml:space="preserve">   </w:t>
      </w:r>
    </w:p>
    <w:p>
      <w:pPr>
        <w:spacing w:line="500" w:lineRule="atLeast"/>
        <w:ind w:firstLine="3360" w:firstLineChars="1400"/>
        <w:jc w:val="both"/>
        <w:rPr>
          <w:rFonts w:ascii="宋体" w:hAnsi="宋体" w:cs="宋体"/>
          <w:b w:val="0"/>
          <w:bCs w:val="0"/>
          <w:kern w:val="0"/>
          <w:sz w:val="24"/>
        </w:rPr>
      </w:pPr>
      <w:r>
        <w:rPr>
          <w:rFonts w:hint="eastAsia" w:ascii="宋体" w:hAnsi="宋体" w:cs="宋体"/>
          <w:b w:val="0"/>
          <w:bCs w:val="0"/>
          <w:kern w:val="0"/>
          <w:sz w:val="24"/>
        </w:rPr>
        <w:t xml:space="preserve">日期： </w:t>
      </w:r>
      <w:r>
        <w:rPr>
          <w:rFonts w:ascii="宋体" w:hAnsi="宋体" w:cs="宋体"/>
          <w:b w:val="0"/>
          <w:bCs w:val="0"/>
          <w:kern w:val="0"/>
          <w:sz w:val="24"/>
        </w:rPr>
        <w:t xml:space="preserve">                             </w:t>
      </w:r>
    </w:p>
    <w:p>
      <w:pPr>
        <w:spacing w:line="500" w:lineRule="atLeast"/>
        <w:jc w:val="center"/>
        <w:rPr>
          <w:rFonts w:ascii="宋体" w:hAnsi="宋体" w:cs="宋体"/>
          <w:b w:val="0"/>
          <w:bCs w:val="0"/>
          <w:kern w:val="0"/>
          <w:sz w:val="24"/>
        </w:rPr>
      </w:pPr>
    </w:p>
    <w:p>
      <w:pPr>
        <w:spacing w:line="500" w:lineRule="atLeast"/>
        <w:jc w:val="center"/>
        <w:rPr>
          <w:rFonts w:ascii="宋体" w:hAnsi="宋体" w:cs="宋体"/>
          <w:b/>
          <w:bCs/>
          <w:kern w:val="0"/>
          <w:sz w:val="36"/>
        </w:rPr>
      </w:pPr>
    </w:p>
    <w:p>
      <w:pPr>
        <w:spacing w:line="500" w:lineRule="atLeast"/>
        <w:jc w:val="center"/>
        <w:rPr>
          <w:rFonts w:ascii="宋体" w:hAnsi="宋体" w:cs="宋体"/>
          <w:b/>
          <w:bCs/>
          <w:kern w:val="0"/>
          <w:sz w:val="36"/>
        </w:rPr>
      </w:pPr>
    </w:p>
    <w:p>
      <w:pPr>
        <w:spacing w:after="240" w:afterLines="100" w:line="360" w:lineRule="auto"/>
        <w:ind w:left="420"/>
        <w:jc w:val="center"/>
        <w:rPr>
          <w:rStyle w:val="17"/>
          <w:rFonts w:hint="eastAsia" w:ascii="宋体" w:hAnsi="宋体" w:eastAsia="宋体" w:cs="宋体"/>
          <w:color w:val="auto"/>
          <w:sz w:val="36"/>
          <w:szCs w:val="36"/>
          <w:lang w:eastAsia="zh-CN"/>
        </w:rPr>
      </w:pPr>
      <w:bookmarkStart w:id="35" w:name="_Toc29943"/>
      <w:bookmarkStart w:id="36" w:name="_Toc79436466"/>
      <w:bookmarkStart w:id="37" w:name="_Toc3037"/>
      <w:bookmarkStart w:id="38" w:name="_Toc21873"/>
    </w:p>
    <w:bookmarkEnd w:id="35"/>
    <w:bookmarkEnd w:id="36"/>
    <w:bookmarkEnd w:id="37"/>
    <w:bookmarkEnd w:id="38"/>
    <w:p>
      <w:pPr>
        <w:widowControl/>
        <w:ind w:firstLine="0" w:firstLineChars="0"/>
        <w:jc w:val="both"/>
        <w:outlineLvl w:val="1"/>
        <w:rPr>
          <w:rFonts w:hint="eastAsia" w:ascii="宋体" w:hAnsi="宋体" w:cs="宋体"/>
          <w:b/>
          <w:bCs/>
          <w:kern w:val="0"/>
          <w:sz w:val="32"/>
        </w:rPr>
      </w:pPr>
      <w:bookmarkStart w:id="39" w:name="_Toc79436469"/>
      <w:bookmarkStart w:id="40" w:name="_Toc31364"/>
      <w:bookmarkStart w:id="41" w:name="_Toc452623748"/>
      <w:bookmarkStart w:id="42" w:name="_Toc22799"/>
      <w:bookmarkStart w:id="43" w:name="_Toc452622281"/>
      <w:bookmarkStart w:id="44" w:name="_Toc452624409"/>
      <w:bookmarkStart w:id="45" w:name="_Toc6210"/>
      <w:bookmarkStart w:id="46" w:name="_Toc32677"/>
    </w:p>
    <w:bookmarkEnd w:id="39"/>
    <w:bookmarkEnd w:id="40"/>
    <w:bookmarkEnd w:id="41"/>
    <w:bookmarkEnd w:id="42"/>
    <w:bookmarkEnd w:id="43"/>
    <w:bookmarkEnd w:id="44"/>
    <w:bookmarkEnd w:id="45"/>
    <w:bookmarkEnd w:id="46"/>
    <w:p>
      <w:pPr>
        <w:widowControl/>
        <w:jc w:val="center"/>
        <w:outlineLvl w:val="1"/>
        <w:rPr>
          <w:rFonts w:ascii="宋体" w:hAnsi="宋体" w:cs="宋体"/>
          <w:b/>
          <w:bCs/>
          <w:kern w:val="0"/>
          <w:sz w:val="36"/>
          <w:szCs w:val="36"/>
        </w:rPr>
      </w:pPr>
      <w:bookmarkStart w:id="47" w:name="_Toc31490"/>
      <w:bookmarkStart w:id="48" w:name="_Toc452622284"/>
      <w:bookmarkStart w:id="49" w:name="_Toc14048"/>
      <w:bookmarkStart w:id="50" w:name="_Toc452624412"/>
      <w:bookmarkStart w:id="51" w:name="_Toc11282"/>
      <w:bookmarkStart w:id="52" w:name="_Toc452623751"/>
      <w:bookmarkStart w:id="53" w:name="_Toc79436470"/>
      <w:bookmarkStart w:id="54" w:name="_Toc32767"/>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五</w:t>
      </w:r>
      <w:r>
        <w:rPr>
          <w:rFonts w:hint="eastAsia" w:ascii="宋体" w:hAnsi="宋体" w:cs="宋体"/>
          <w:b/>
          <w:bCs/>
          <w:kern w:val="0"/>
          <w:sz w:val="36"/>
          <w:szCs w:val="36"/>
        </w:rPr>
        <w:t>）网上报价承诺书</w:t>
      </w:r>
      <w:bookmarkEnd w:id="47"/>
      <w:bookmarkEnd w:id="48"/>
      <w:bookmarkEnd w:id="49"/>
      <w:bookmarkEnd w:id="50"/>
      <w:bookmarkEnd w:id="51"/>
      <w:bookmarkEnd w:id="52"/>
      <w:bookmarkEnd w:id="53"/>
      <w:bookmarkEnd w:id="54"/>
    </w:p>
    <w:p>
      <w:pPr>
        <w:widowControl/>
        <w:spacing w:before="100" w:beforeAutospacing="1" w:after="100" w:afterAutospacing="1" w:line="660" w:lineRule="exact"/>
        <w:jc w:val="left"/>
        <w:rPr>
          <w:rFonts w:ascii="ˎ̥,Verdana,Arial" w:hAnsi="ˎ̥,Verdana,Arial" w:cs="宋体"/>
          <w:kern w:val="0"/>
          <w:sz w:val="18"/>
          <w:szCs w:val="18"/>
        </w:rPr>
      </w:pPr>
      <w:r>
        <w:rPr>
          <w:rFonts w:hint="eastAsia" w:ascii="宋体" w:hAnsi="宋体" w:cs="宋体"/>
          <w:kern w:val="0"/>
          <w:sz w:val="24"/>
        </w:rPr>
        <w:t>致：福建优胜招标项目管理集团有限公司</w:t>
      </w:r>
    </w:p>
    <w:p>
      <w:pPr>
        <w:spacing w:line="66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项目网上竞价活动中（编号：</w:t>
      </w:r>
      <w:r>
        <w:rPr>
          <w:rFonts w:hint="eastAsia" w:ascii="宋体" w:hAnsi="宋体"/>
          <w:sz w:val="24"/>
          <w:u w:val="single"/>
        </w:rPr>
        <w:t xml:space="preserve">             </w:t>
      </w:r>
      <w:r>
        <w:rPr>
          <w:rFonts w:hint="eastAsia" w:ascii="宋体" w:hAnsi="宋体"/>
          <w:sz w:val="24"/>
        </w:rPr>
        <w:t xml:space="preserve"> ），我方承诺本报价数据以贵公司服务器数据库记录为准，一切因网络通信造成的报价数据错误或缺失均与贵公司无关。</w:t>
      </w:r>
    </w:p>
    <w:p>
      <w:pPr>
        <w:spacing w:line="660" w:lineRule="exact"/>
        <w:ind w:firstLine="480" w:firstLineChars="200"/>
        <w:rPr>
          <w:rFonts w:ascii="宋体" w:hAnsi="宋体"/>
          <w:sz w:val="24"/>
        </w:rPr>
      </w:pPr>
      <w:r>
        <w:rPr>
          <w:rFonts w:hint="eastAsia" w:ascii="宋体" w:hAnsi="宋体"/>
          <w:sz w:val="24"/>
        </w:rPr>
        <w:t>特此承诺！</w:t>
      </w:r>
    </w:p>
    <w:p>
      <w:pPr>
        <w:widowControl/>
        <w:spacing w:before="100" w:beforeAutospacing="1" w:after="100" w:afterAutospacing="1" w:line="660" w:lineRule="exact"/>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ind w:firstLine="3120" w:firstLineChars="1300"/>
        <w:jc w:val="left"/>
        <w:rPr>
          <w:rFonts w:hint="default" w:ascii="ˎ̥,Verdana,Arial" w:hAnsi="ˎ̥,Verdana,Arial" w:cs="宋体" w:eastAsiaTheme="minorEastAsia"/>
          <w:kern w:val="0"/>
          <w:sz w:val="18"/>
          <w:szCs w:val="18"/>
          <w:u w:val="single"/>
          <w:lang w:val="en-US" w:eastAsia="zh-CN"/>
        </w:rPr>
      </w:pPr>
      <w:r>
        <w:rPr>
          <w:rFonts w:hint="eastAsia" w:ascii="宋体" w:hAnsi="宋体" w:cs="宋体"/>
          <w:kern w:val="0"/>
          <w:sz w:val="24"/>
        </w:rPr>
        <w:t>竞价人名称（全称并加盖公章）：</w:t>
      </w:r>
      <w:r>
        <w:rPr>
          <w:rFonts w:hint="eastAsia" w:ascii="宋体" w:hAnsi="宋体" w:cs="宋体"/>
          <w:kern w:val="0"/>
          <w:sz w:val="24"/>
          <w:u w:val="single"/>
          <w:lang w:val="en-US" w:eastAsia="zh-CN"/>
        </w:rPr>
        <w:t xml:space="preserve">           </w:t>
      </w:r>
    </w:p>
    <w:p>
      <w:pPr>
        <w:widowControl/>
        <w:spacing w:before="100" w:beforeAutospacing="1" w:after="100" w:afterAutospacing="1"/>
        <w:ind w:firstLine="3120" w:firstLineChars="1300"/>
        <w:jc w:val="left"/>
        <w:rPr>
          <w:rFonts w:hint="eastAsia" w:ascii="ˎ̥,Verdana,Arial" w:hAnsi="ˎ̥,Verdana,Arial" w:cs="宋体"/>
          <w:kern w:val="0"/>
          <w:sz w:val="18"/>
          <w:szCs w:val="18"/>
          <w:u w:val="single"/>
          <w:lang w:val="en-US" w:eastAsia="zh-CN"/>
        </w:rPr>
      </w:pPr>
      <w:r>
        <w:rPr>
          <w:rFonts w:hint="eastAsia" w:ascii="宋体" w:hAnsi="宋体" w:cs="宋体"/>
          <w:kern w:val="0"/>
          <w:sz w:val="24"/>
        </w:rPr>
        <w:t>授权代表签字：</w:t>
      </w:r>
      <w:r>
        <w:rPr>
          <w:rFonts w:ascii="ˎ̥,Verdana,Arial" w:hAnsi="ˎ̥,Verdana,Arial" w:cs="宋体"/>
          <w:kern w:val="0"/>
          <w:sz w:val="18"/>
          <w:szCs w:val="18"/>
          <w:u w:val="single"/>
        </w:rPr>
        <w:t xml:space="preserve">                          </w:t>
      </w:r>
      <w:r>
        <w:rPr>
          <w:rFonts w:hint="eastAsia" w:ascii="ˎ̥,Verdana,Arial" w:hAnsi="ˎ̥,Verdana,Arial" w:cs="宋体"/>
          <w:kern w:val="0"/>
          <w:sz w:val="18"/>
          <w:szCs w:val="18"/>
          <w:u w:val="single"/>
          <w:lang w:val="en-US" w:eastAsia="zh-CN"/>
        </w:rPr>
        <w:t xml:space="preserve">   </w:t>
      </w:r>
    </w:p>
    <w:p>
      <w:pPr>
        <w:widowControl/>
        <w:spacing w:before="100" w:beforeAutospacing="1" w:after="100" w:afterAutospacing="1"/>
        <w:ind w:firstLine="3120" w:firstLineChars="1300"/>
        <w:jc w:val="left"/>
        <w:rPr>
          <w:rFonts w:ascii="ˎ̥,Verdana,Arial" w:hAnsi="ˎ̥,Verdana,Arial" w:cs="宋体"/>
          <w:kern w:val="0"/>
          <w:sz w:val="18"/>
          <w:szCs w:val="18"/>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ascii="ˎ̥,Verdana,Arial" w:hAnsi="ˎ̥,Verdana,Arial" w:cs="宋体"/>
          <w:kern w:val="0"/>
          <w:sz w:val="18"/>
          <w:szCs w:val="18"/>
          <w:u w:val="single"/>
        </w:rPr>
        <w:t xml:space="preserve">                             </w:t>
      </w:r>
    </w:p>
    <w:p>
      <w:pPr>
        <w:rPr>
          <w:rFonts w:ascii="Times New Roman" w:hAnsi="Times New Roman"/>
        </w:rPr>
      </w:pPr>
    </w:p>
    <w:p>
      <w:pPr>
        <w:pStyle w:val="28"/>
        <w:rPr>
          <w:rFonts w:ascii="宋体" w:hAnsi="宋体" w:cs="宋体"/>
          <w:kern w:val="0"/>
          <w:szCs w:val="21"/>
        </w:rPr>
      </w:pPr>
      <w:r>
        <w:rPr>
          <w:rFonts w:hint="eastAsia" w:ascii="宋体" w:hAnsi="宋体" w:cs="宋体"/>
          <w:kern w:val="0"/>
          <w:sz w:val="24"/>
        </w:rPr>
        <w:br w:type="page"/>
      </w:r>
    </w:p>
    <w:p>
      <w:pPr>
        <w:spacing w:line="500" w:lineRule="atLeast"/>
        <w:jc w:val="center"/>
        <w:outlineLvl w:val="1"/>
        <w:rPr>
          <w:rFonts w:ascii="宋体" w:hAnsi="宋体"/>
          <w:sz w:val="36"/>
          <w:szCs w:val="36"/>
        </w:rPr>
      </w:pPr>
      <w:bookmarkStart w:id="55" w:name="_Toc27866"/>
      <w:bookmarkStart w:id="56" w:name="_Toc79436472"/>
      <w:bookmarkStart w:id="57" w:name="_Toc26558"/>
      <w:bookmarkStart w:id="58" w:name="_Toc14171"/>
      <w:r>
        <w:rPr>
          <w:rFonts w:hint="eastAsia" w:ascii="宋体" w:hAnsi="宋体"/>
          <w:b/>
          <w:bCs/>
          <w:sz w:val="36"/>
          <w:szCs w:val="36"/>
        </w:rPr>
        <w:t>（</w:t>
      </w:r>
      <w:r>
        <w:rPr>
          <w:rFonts w:hint="eastAsia" w:ascii="宋体" w:hAnsi="宋体"/>
          <w:b/>
          <w:bCs/>
          <w:sz w:val="36"/>
          <w:szCs w:val="36"/>
          <w:lang w:val="en-US" w:eastAsia="zh-CN"/>
        </w:rPr>
        <w:t>六</w:t>
      </w:r>
      <w:r>
        <w:rPr>
          <w:rFonts w:hint="eastAsia" w:ascii="宋体" w:hAnsi="宋体"/>
          <w:b/>
          <w:bCs/>
          <w:sz w:val="36"/>
          <w:szCs w:val="36"/>
        </w:rPr>
        <w:t>）成交服务费承诺书</w:t>
      </w:r>
      <w:bookmarkEnd w:id="55"/>
      <w:bookmarkEnd w:id="56"/>
      <w:bookmarkEnd w:id="57"/>
      <w:bookmarkEnd w:id="58"/>
    </w:p>
    <w:p>
      <w:pPr>
        <w:pStyle w:val="32"/>
        <w:spacing w:line="500" w:lineRule="atLeast"/>
        <w:jc w:val="center"/>
        <w:rPr>
          <w:rFonts w:hAnsi="宋体"/>
          <w:sz w:val="36"/>
        </w:rPr>
      </w:pPr>
    </w:p>
    <w:p>
      <w:pPr>
        <w:pStyle w:val="32"/>
        <w:spacing w:line="500" w:lineRule="atLeast"/>
        <w:jc w:val="center"/>
        <w:rPr>
          <w:rFonts w:hAnsi="宋体"/>
          <w:sz w:val="21"/>
        </w:rPr>
      </w:pPr>
      <w:r>
        <w:rPr>
          <w:rFonts w:hint="eastAsia" w:hAnsi="宋体"/>
          <w:sz w:val="21"/>
        </w:rPr>
        <w:t xml:space="preserve">                                </w:t>
      </w:r>
    </w:p>
    <w:p>
      <w:pPr>
        <w:spacing w:line="500" w:lineRule="atLeast"/>
        <w:rPr>
          <w:rFonts w:ascii="宋体" w:hAnsi="宋体"/>
          <w:sz w:val="24"/>
        </w:rPr>
      </w:pPr>
      <w:r>
        <w:rPr>
          <w:rFonts w:hint="eastAsia" w:ascii="宋体" w:hAnsi="宋体"/>
          <w:sz w:val="24"/>
        </w:rPr>
        <w:t>致：</w:t>
      </w:r>
      <w:r>
        <w:rPr>
          <w:rFonts w:hint="eastAsia" w:ascii="宋体" w:hAnsi="宋体"/>
          <w:sz w:val="24"/>
          <w:u w:val="single"/>
        </w:rPr>
        <w:t>福建优胜招标项目管理集团有限公司</w:t>
      </w:r>
      <w:r>
        <w:rPr>
          <w:rFonts w:hint="eastAsia" w:ascii="宋体" w:hAnsi="宋体"/>
          <w:sz w:val="24"/>
        </w:rPr>
        <w:t xml:space="preserve"> </w:t>
      </w:r>
    </w:p>
    <w:p>
      <w:pPr>
        <w:spacing w:line="500" w:lineRule="atLeast"/>
        <w:rPr>
          <w:rFonts w:ascii="宋体" w:hAnsi="宋体"/>
          <w:sz w:val="24"/>
        </w:rPr>
      </w:pPr>
      <w:r>
        <w:rPr>
          <w:rFonts w:hint="eastAsia" w:ascii="宋体" w:hAnsi="宋体"/>
          <w:sz w:val="24"/>
        </w:rPr>
        <w:t xml:space="preserve">  </w:t>
      </w:r>
    </w:p>
    <w:p>
      <w:pPr>
        <w:spacing w:line="500" w:lineRule="atLeast"/>
        <w:ind w:firstLine="480" w:firstLineChars="200"/>
        <w:rPr>
          <w:rFonts w:ascii="宋体" w:hAnsi="宋体"/>
          <w:sz w:val="24"/>
        </w:rPr>
      </w:pPr>
      <w:r>
        <w:rPr>
          <w:rFonts w:hint="eastAsia" w:ascii="宋体" w:hAnsi="宋体"/>
          <w:sz w:val="24"/>
        </w:rPr>
        <w:t>我司参与贵公司组织的</w:t>
      </w:r>
      <w:r>
        <w:rPr>
          <w:rFonts w:hint="eastAsia" w:ascii="宋体" w:hAnsi="宋体"/>
          <w:sz w:val="24"/>
          <w:u w:val="single"/>
        </w:rPr>
        <w:t xml:space="preserve">                           </w:t>
      </w:r>
      <w:r>
        <w:rPr>
          <w:rFonts w:hint="eastAsia" w:ascii="宋体" w:hAnsi="宋体"/>
          <w:sz w:val="24"/>
        </w:rPr>
        <w:t>项目的竞价（项目编号：</w:t>
      </w:r>
      <w:r>
        <w:rPr>
          <w:rFonts w:hint="eastAsia" w:ascii="宋体" w:hAnsi="宋体"/>
          <w:sz w:val="24"/>
          <w:u w:val="single"/>
        </w:rPr>
        <w:t xml:space="preserve">     </w:t>
      </w:r>
      <w:r>
        <w:rPr>
          <w:rFonts w:hint="eastAsia" w:ascii="宋体" w:hAnsi="宋体"/>
          <w:sz w:val="24"/>
        </w:rPr>
        <w:t>），如获成交，我们保证按竞价文件的规定，以支票、汇票、电汇、现金或经贵公司认可的其他付款方式，向贵公司缴交竞价服务费。</w:t>
      </w:r>
    </w:p>
    <w:p>
      <w:pPr>
        <w:spacing w:line="500" w:lineRule="atLeast"/>
        <w:ind w:firstLine="480" w:firstLineChars="200"/>
        <w:rPr>
          <w:rFonts w:ascii="宋体" w:hAnsi="宋体"/>
          <w:sz w:val="24"/>
        </w:rPr>
      </w:pPr>
      <w:r>
        <w:rPr>
          <w:rFonts w:hint="eastAsia" w:ascii="宋体" w:hAnsi="宋体"/>
          <w:sz w:val="24"/>
        </w:rPr>
        <w:t>我方如违反上述承诺，所提交的上述项目的竞价保证金将不予退还我方，我方对此无异议。</w:t>
      </w:r>
    </w:p>
    <w:p>
      <w:pPr>
        <w:spacing w:line="500" w:lineRule="atLeast"/>
        <w:rPr>
          <w:rFonts w:ascii="宋体" w:hAnsi="宋体"/>
          <w:sz w:val="24"/>
        </w:rPr>
      </w:pPr>
    </w:p>
    <w:p>
      <w:pPr>
        <w:spacing w:line="500" w:lineRule="atLeast"/>
        <w:ind w:firstLine="480" w:firstLineChars="200"/>
        <w:rPr>
          <w:rFonts w:ascii="宋体" w:hAnsi="宋体"/>
          <w:sz w:val="24"/>
        </w:rPr>
      </w:pPr>
      <w:r>
        <w:rPr>
          <w:rFonts w:hint="eastAsia" w:ascii="宋体" w:hAnsi="宋体"/>
          <w:sz w:val="24"/>
        </w:rPr>
        <w:t>特此承诺！</w:t>
      </w:r>
    </w:p>
    <w:p>
      <w:pPr>
        <w:spacing w:line="500" w:lineRule="atLeast"/>
        <w:rPr>
          <w:rFonts w:ascii="宋体" w:hAnsi="宋体"/>
          <w:sz w:val="24"/>
        </w:rPr>
      </w:pPr>
      <w:r>
        <w:rPr>
          <w:rFonts w:hint="eastAsia" w:ascii="宋体" w:hAnsi="宋体"/>
          <w:sz w:val="24"/>
        </w:rPr>
        <w:t xml:space="preserve">  </w:t>
      </w:r>
    </w:p>
    <w:p>
      <w:pPr>
        <w:spacing w:line="500" w:lineRule="atLeast"/>
        <w:rPr>
          <w:rFonts w:ascii="宋体" w:hAnsi="宋体"/>
          <w:sz w:val="24"/>
        </w:rPr>
      </w:pPr>
      <w:r>
        <w:rPr>
          <w:rFonts w:hint="eastAsia" w:ascii="宋体" w:hAnsi="宋体"/>
          <w:sz w:val="24"/>
        </w:rPr>
        <w:t xml:space="preserve">                           </w:t>
      </w:r>
    </w:p>
    <w:p>
      <w:pPr>
        <w:spacing w:line="500" w:lineRule="atLeast"/>
        <w:rPr>
          <w:rFonts w:ascii="宋体" w:hAnsi="宋体"/>
          <w:sz w:val="24"/>
        </w:rPr>
      </w:pPr>
    </w:p>
    <w:p>
      <w:pPr>
        <w:spacing w:line="500" w:lineRule="atLeast"/>
        <w:rPr>
          <w:rFonts w:ascii="宋体" w:hAnsi="宋体"/>
          <w:sz w:val="24"/>
        </w:rPr>
      </w:pPr>
    </w:p>
    <w:p>
      <w:pPr>
        <w:spacing w:line="240" w:lineRule="auto"/>
        <w:ind w:firstLine="3360" w:firstLineChars="1400"/>
        <w:rPr>
          <w:rFonts w:ascii="宋体" w:hAnsi="宋体"/>
          <w:sz w:val="24"/>
          <w:u w:val="single"/>
        </w:rPr>
      </w:pPr>
      <w:r>
        <w:rPr>
          <w:rFonts w:hint="eastAsia" w:ascii="宋体" w:hAnsi="宋体"/>
          <w:sz w:val="24"/>
        </w:rPr>
        <w:t xml:space="preserve">竞价人（全称并加盖公章）： </w:t>
      </w:r>
      <w:r>
        <w:rPr>
          <w:rFonts w:hint="eastAsia" w:ascii="宋体" w:hAnsi="宋体"/>
          <w:sz w:val="24"/>
          <w:u w:val="single"/>
        </w:rPr>
        <w:t xml:space="preserve">                          </w:t>
      </w:r>
    </w:p>
    <w:p>
      <w:pPr>
        <w:spacing w:line="240" w:lineRule="auto"/>
        <w:rPr>
          <w:rFonts w:hint="eastAsia" w:ascii="宋体" w:hAnsi="宋体"/>
          <w:sz w:val="24"/>
        </w:rPr>
      </w:pPr>
      <w:r>
        <w:rPr>
          <w:rFonts w:hint="eastAsia" w:ascii="宋体" w:hAnsi="宋体"/>
          <w:sz w:val="24"/>
        </w:rPr>
        <w:t xml:space="preserve">                            </w:t>
      </w:r>
    </w:p>
    <w:p>
      <w:pPr>
        <w:spacing w:line="240" w:lineRule="auto"/>
        <w:ind w:firstLine="3360" w:firstLineChars="1400"/>
        <w:rPr>
          <w:rFonts w:ascii="宋体" w:hAnsi="宋体"/>
          <w:sz w:val="24"/>
        </w:rPr>
      </w:pPr>
      <w:r>
        <w:rPr>
          <w:rFonts w:hint="eastAsia" w:ascii="宋体" w:hAnsi="宋体"/>
          <w:sz w:val="24"/>
        </w:rPr>
        <w:t>竞价人代表签字：</w:t>
      </w:r>
      <w:r>
        <w:rPr>
          <w:rFonts w:hint="eastAsia" w:ascii="宋体" w:hAnsi="宋体"/>
          <w:sz w:val="24"/>
          <w:u w:val="single"/>
        </w:rPr>
        <w:t xml:space="preserve">                         </w:t>
      </w:r>
    </w:p>
    <w:p>
      <w:pPr>
        <w:pStyle w:val="29"/>
        <w:spacing w:line="240" w:lineRule="auto"/>
        <w:ind w:left="0" w:firstLine="3360" w:firstLineChars="1400"/>
        <w:jc w:val="both"/>
        <w:outlineLvl w:val="9"/>
        <w:rPr>
          <w:sz w:val="24"/>
          <w:u w:val="single"/>
        </w:rPr>
      </w:pPr>
      <w:bookmarkStart w:id="59" w:name="_Toc24294"/>
      <w:bookmarkStart w:id="60" w:name="_Toc79436473"/>
      <w:bookmarkStart w:id="61" w:name="_Toc13283"/>
      <w:bookmarkStart w:id="62" w:name="_Toc5121"/>
      <w:bookmarkStart w:id="63" w:name="_Toc11778"/>
      <w:bookmarkStart w:id="64" w:name="_Toc20649"/>
      <w:r>
        <w:rPr>
          <w:rFonts w:hint="eastAsia"/>
          <w:sz w:val="24"/>
        </w:rPr>
        <w:t>日 期：</w:t>
      </w:r>
      <w:bookmarkEnd w:id="59"/>
      <w:bookmarkEnd w:id="60"/>
      <w:bookmarkEnd w:id="61"/>
      <w:bookmarkEnd w:id="62"/>
      <w:bookmarkEnd w:id="63"/>
      <w:bookmarkEnd w:id="64"/>
      <w:r>
        <w:rPr>
          <w:rFonts w:hint="eastAsia"/>
          <w:sz w:val="24"/>
        </w:rPr>
        <w:t xml:space="preserve"> </w:t>
      </w:r>
      <w:r>
        <w:rPr>
          <w:rFonts w:hint="eastAsia"/>
          <w:sz w:val="24"/>
          <w:u w:val="single"/>
        </w:rPr>
        <w:t xml:space="preserve">         </w:t>
      </w:r>
    </w:p>
    <w:p>
      <w:pPr>
        <w:pStyle w:val="29"/>
        <w:spacing w:line="240" w:lineRule="auto"/>
        <w:jc w:val="both"/>
        <w:outlineLvl w:val="9"/>
        <w:rPr>
          <w:sz w:val="24"/>
          <w:u w:val="single"/>
        </w:rPr>
      </w:pPr>
    </w:p>
    <w:p>
      <w:pPr>
        <w:pStyle w:val="29"/>
        <w:spacing w:line="500" w:lineRule="atLeast"/>
        <w:jc w:val="both"/>
        <w:outlineLvl w:val="9"/>
        <w:rPr>
          <w:sz w:val="24"/>
          <w:u w:val="single"/>
        </w:rPr>
      </w:pPr>
    </w:p>
    <w:p>
      <w:pPr>
        <w:pStyle w:val="29"/>
        <w:spacing w:line="500" w:lineRule="atLeast"/>
        <w:jc w:val="both"/>
        <w:outlineLvl w:val="9"/>
        <w:rPr>
          <w:sz w:val="24"/>
          <w:u w:val="single"/>
        </w:rPr>
      </w:pPr>
    </w:p>
    <w:p>
      <w:pPr>
        <w:rPr>
          <w:rFonts w:ascii="宋体" w:hAnsi="宋体"/>
        </w:rPr>
      </w:pPr>
    </w:p>
    <w:p>
      <w:pPr>
        <w:rPr>
          <w:rFonts w:ascii="宋体" w:hAnsi="宋体"/>
        </w:rPr>
      </w:pPr>
    </w:p>
    <w:p>
      <w:pPr>
        <w:widowControl/>
        <w:jc w:val="center"/>
        <w:outlineLvl w:val="1"/>
        <w:rPr>
          <w:rFonts w:ascii="宋体" w:hAnsi="宋体" w:cs="宋体"/>
          <w:b/>
          <w:bCs/>
          <w:kern w:val="0"/>
          <w:sz w:val="32"/>
        </w:rPr>
      </w:pPr>
      <w:bookmarkStart w:id="65" w:name="_Toc452622286"/>
      <w:bookmarkStart w:id="66" w:name="_Toc452623753"/>
      <w:bookmarkStart w:id="67" w:name="_Toc15622"/>
      <w:bookmarkStart w:id="68" w:name="_Toc452624414"/>
      <w:bookmarkStart w:id="69" w:name="_Toc1534"/>
      <w:bookmarkStart w:id="70" w:name="_Toc23243"/>
      <w:bookmarkStart w:id="71" w:name="_Toc3101"/>
      <w:r>
        <w:rPr>
          <w:rFonts w:ascii="宋体" w:hAnsi="宋体" w:cs="宋体"/>
          <w:b/>
          <w:bCs/>
          <w:kern w:val="0"/>
          <w:sz w:val="32"/>
        </w:rPr>
        <w:br w:type="page"/>
      </w:r>
      <w:bookmarkStart w:id="72" w:name="_Toc79436474"/>
      <w:r>
        <w:rPr>
          <w:rFonts w:hint="eastAsia" w:ascii="宋体" w:hAnsi="宋体" w:cs="宋体"/>
          <w:b/>
          <w:bCs/>
          <w:kern w:val="0"/>
          <w:sz w:val="36"/>
          <w:szCs w:val="36"/>
        </w:rPr>
        <w:t>（</w:t>
      </w:r>
      <w:r>
        <w:rPr>
          <w:rFonts w:hint="eastAsia" w:ascii="宋体" w:hAnsi="宋体" w:cs="宋体"/>
          <w:b/>
          <w:bCs/>
          <w:kern w:val="0"/>
          <w:sz w:val="36"/>
          <w:szCs w:val="36"/>
          <w:lang w:val="en-US" w:eastAsia="zh-CN"/>
        </w:rPr>
        <w:t>七</w:t>
      </w:r>
      <w:r>
        <w:rPr>
          <w:rFonts w:hint="eastAsia" w:ascii="宋体" w:hAnsi="宋体" w:cs="宋体"/>
          <w:b/>
          <w:bCs/>
          <w:kern w:val="0"/>
          <w:sz w:val="36"/>
          <w:szCs w:val="36"/>
        </w:rPr>
        <w:t>）保证金说明函</w:t>
      </w:r>
      <w:bookmarkEnd w:id="65"/>
      <w:bookmarkEnd w:id="66"/>
      <w:bookmarkEnd w:id="67"/>
      <w:bookmarkEnd w:id="68"/>
      <w:bookmarkEnd w:id="69"/>
      <w:bookmarkEnd w:id="70"/>
      <w:bookmarkEnd w:id="71"/>
      <w:bookmarkEnd w:id="72"/>
    </w:p>
    <w:p>
      <w:pPr>
        <w:pStyle w:val="9"/>
        <w:snapToGrid w:val="0"/>
        <w:spacing w:line="380" w:lineRule="exact"/>
        <w:jc w:val="left"/>
        <w:rPr>
          <w:rFonts w:hAnsi="宋体"/>
          <w:sz w:val="24"/>
        </w:rPr>
      </w:pPr>
    </w:p>
    <w:p>
      <w:pPr>
        <w:pStyle w:val="9"/>
        <w:snapToGrid w:val="0"/>
        <w:spacing w:line="380" w:lineRule="exact"/>
        <w:jc w:val="left"/>
        <w:rPr>
          <w:rFonts w:hAnsi="宋体"/>
          <w:sz w:val="24"/>
        </w:rPr>
      </w:pPr>
    </w:p>
    <w:p>
      <w:pPr>
        <w:pStyle w:val="9"/>
        <w:snapToGrid w:val="0"/>
        <w:spacing w:line="380" w:lineRule="exact"/>
        <w:jc w:val="left"/>
        <w:rPr>
          <w:rFonts w:hAnsi="宋体"/>
          <w:sz w:val="24"/>
          <w:u w:val="single"/>
        </w:rPr>
      </w:pPr>
      <w:r>
        <w:rPr>
          <w:rFonts w:hint="eastAsia" w:hAnsi="宋体"/>
          <w:sz w:val="24"/>
        </w:rPr>
        <w:t>致：</w:t>
      </w:r>
      <w:r>
        <w:rPr>
          <w:rFonts w:hint="eastAsia" w:hAnsi="宋体"/>
          <w:sz w:val="24"/>
          <w:u w:val="single"/>
        </w:rPr>
        <w:t>福建优胜招标项目管理集团有限公司</w:t>
      </w:r>
    </w:p>
    <w:p>
      <w:pPr>
        <w:rPr>
          <w:rFonts w:ascii="宋体" w:hAnsi="宋体"/>
          <w:b/>
          <w:bCs/>
          <w:sz w:val="24"/>
        </w:rPr>
      </w:pPr>
    </w:p>
    <w:p>
      <w:pPr>
        <w:pStyle w:val="9"/>
        <w:snapToGrid w:val="0"/>
        <w:spacing w:line="400" w:lineRule="exact"/>
        <w:ind w:firstLine="480" w:firstLineChars="200"/>
        <w:jc w:val="left"/>
        <w:rPr>
          <w:rFonts w:hAnsi="宋体"/>
          <w:sz w:val="24"/>
        </w:rPr>
      </w:pPr>
      <w:r>
        <w:rPr>
          <w:rFonts w:hint="eastAsia" w:hAnsi="宋体"/>
          <w:sz w:val="24"/>
        </w:rPr>
        <w:t>关于贵公司组织“</w:t>
      </w:r>
      <w:r>
        <w:rPr>
          <w:rFonts w:hint="eastAsia" w:hAnsi="宋体"/>
          <w:sz w:val="24"/>
          <w:u w:val="single"/>
        </w:rPr>
        <w:t xml:space="preserve">                       </w:t>
      </w:r>
      <w:r>
        <w:rPr>
          <w:rFonts w:hint="eastAsia" w:hAnsi="宋体"/>
          <w:sz w:val="24"/>
        </w:rPr>
        <w:t>（项目名称）（项目编号：    ）”的保证金，我司已于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日以</w:t>
      </w:r>
      <w:r>
        <w:rPr>
          <w:rFonts w:hint="eastAsia" w:hAnsi="宋体"/>
          <w:sz w:val="24"/>
          <w:u w:val="single"/>
        </w:rPr>
        <w:t xml:space="preserve">      </w:t>
      </w:r>
      <w:r>
        <w:rPr>
          <w:rFonts w:hint="eastAsia" w:hAnsi="宋体"/>
          <w:sz w:val="24"/>
        </w:rPr>
        <w:t>（转帐/电汇）方式向贵公司缴交金额为人民币</w:t>
      </w:r>
      <w:r>
        <w:rPr>
          <w:rFonts w:hint="eastAsia" w:hAnsi="宋体"/>
          <w:sz w:val="24"/>
          <w:u w:val="single"/>
        </w:rPr>
        <w:t xml:space="preserve">           </w:t>
      </w:r>
      <w:r>
        <w:rPr>
          <w:rFonts w:hint="eastAsia" w:hAnsi="宋体"/>
          <w:sz w:val="24"/>
        </w:rPr>
        <w:t>元的保证金。</w:t>
      </w:r>
    </w:p>
    <w:p>
      <w:pPr>
        <w:spacing w:line="380" w:lineRule="exact"/>
        <w:rPr>
          <w:rFonts w:ascii="宋体" w:hAnsi="宋体"/>
          <w:b/>
          <w:sz w:val="36"/>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pStyle w:val="32"/>
              <w:jc w:val="center"/>
              <w:outlineLvl w:val="9"/>
              <w:rPr>
                <w:rFonts w:hAnsi="宋体"/>
                <w:sz w:val="36"/>
              </w:rPr>
            </w:pPr>
            <w:bookmarkStart w:id="73" w:name="_Toc79436475"/>
            <w:bookmarkStart w:id="74" w:name="_Toc2171"/>
            <w:bookmarkStart w:id="75" w:name="_Toc25716"/>
            <w:bookmarkStart w:id="76" w:name="_Toc5318"/>
            <w:bookmarkStart w:id="77" w:name="_Toc7673"/>
            <w:bookmarkStart w:id="78" w:name="_Toc31509"/>
            <w:bookmarkStart w:id="79" w:name="_Toc21741"/>
            <w:r>
              <w:rPr>
                <w:rFonts w:hint="eastAsia" w:hAnsi="宋体"/>
                <w:sz w:val="24"/>
              </w:rPr>
              <w:t>保证金凭证复印件粘贴处，加盖公章并注明“与原件一致”。</w:t>
            </w:r>
            <w:bookmarkEnd w:id="73"/>
            <w:bookmarkEnd w:id="74"/>
            <w:bookmarkEnd w:id="75"/>
            <w:bookmarkEnd w:id="76"/>
            <w:bookmarkEnd w:id="77"/>
            <w:bookmarkEnd w:id="78"/>
            <w:bookmarkEnd w:id="79"/>
          </w:p>
        </w:tc>
      </w:tr>
    </w:tbl>
    <w:p>
      <w:pPr>
        <w:pStyle w:val="32"/>
        <w:jc w:val="center"/>
        <w:outlineLvl w:val="9"/>
        <w:rPr>
          <w:rFonts w:hAnsi="宋体"/>
          <w:sz w:val="36"/>
        </w:rPr>
      </w:pPr>
    </w:p>
    <w:p>
      <w:pPr>
        <w:pStyle w:val="32"/>
        <w:jc w:val="center"/>
        <w:outlineLvl w:val="9"/>
        <w:rPr>
          <w:rFonts w:hAnsi="宋体"/>
          <w:sz w:val="21"/>
        </w:rPr>
      </w:pPr>
    </w:p>
    <w:p>
      <w:pPr>
        <w:ind w:firstLine="723" w:firstLineChars="200"/>
        <w:jc w:val="center"/>
        <w:rPr>
          <w:rFonts w:ascii="宋体" w:hAnsi="宋体"/>
          <w:b/>
          <w:bCs/>
          <w:sz w:val="36"/>
        </w:rPr>
      </w:pPr>
    </w:p>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p>
      <w:pPr>
        <w:jc w:val="center"/>
        <w:rPr>
          <w:rFonts w:ascii="宋体" w:hAnsi="宋体"/>
          <w:sz w:val="28"/>
        </w:rPr>
      </w:pPr>
    </w:p>
    <w:p>
      <w:pPr>
        <w:spacing w:line="380" w:lineRule="exact"/>
        <w:jc w:val="center"/>
        <w:rPr>
          <w:rFonts w:ascii="宋体" w:hAnsi="宋体"/>
          <w:sz w:val="24"/>
          <w:szCs w:val="20"/>
        </w:rPr>
      </w:pPr>
    </w:p>
    <w:p>
      <w:pPr>
        <w:spacing w:line="38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竞价人代表签字：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9"/>
        <w:snapToGrid w:val="0"/>
        <w:spacing w:line="440" w:lineRule="exact"/>
        <w:ind w:firstLine="564"/>
        <w:jc w:val="left"/>
        <w:rPr>
          <w:rFonts w:hAnsi="宋体"/>
          <w:u w:val="single"/>
        </w:rPr>
      </w:pPr>
    </w:p>
    <w:p>
      <w:pPr>
        <w:pStyle w:val="32"/>
        <w:outlineLvl w:val="9"/>
        <w:rPr>
          <w:rFonts w:hAnsi="宋体"/>
        </w:rPr>
      </w:pPr>
    </w:p>
    <w:p>
      <w:pPr>
        <w:widowControl/>
        <w:jc w:val="center"/>
        <w:outlineLvl w:val="1"/>
        <w:rPr>
          <w:rFonts w:ascii="宋体" w:hAnsi="宋体" w:cs="宋体"/>
          <w:b/>
          <w:bCs/>
          <w:kern w:val="0"/>
          <w:sz w:val="36"/>
          <w:szCs w:val="36"/>
        </w:rPr>
      </w:pPr>
      <w:r>
        <w:rPr>
          <w:rFonts w:hint="eastAsia" w:ascii="宋体" w:hAnsi="宋体"/>
          <w:b/>
          <w:sz w:val="72"/>
          <w:szCs w:val="20"/>
        </w:rPr>
        <w:br w:type="page"/>
      </w:r>
      <w:bookmarkStart w:id="80" w:name="_Toc29038"/>
      <w:bookmarkStart w:id="81" w:name="_Toc1515"/>
      <w:bookmarkStart w:id="82" w:name="_Toc289"/>
      <w:bookmarkStart w:id="83" w:name="_Toc452622287"/>
      <w:bookmarkStart w:id="84" w:name="_Toc79436476"/>
      <w:bookmarkStart w:id="85" w:name="_Toc452624415"/>
      <w:bookmarkStart w:id="86" w:name="_Toc452623754"/>
      <w:bookmarkStart w:id="87" w:name="_Toc30540"/>
      <w:r>
        <w:rPr>
          <w:rFonts w:hint="eastAsia" w:ascii="宋体" w:hAnsi="宋体" w:cs="宋体"/>
          <w:b/>
          <w:bCs/>
          <w:kern w:val="0"/>
          <w:sz w:val="36"/>
          <w:szCs w:val="36"/>
        </w:rPr>
        <w:t>（</w:t>
      </w:r>
      <w:r>
        <w:rPr>
          <w:rFonts w:hint="eastAsia" w:ascii="宋体" w:hAnsi="宋体" w:cs="宋体"/>
          <w:b/>
          <w:bCs/>
          <w:kern w:val="0"/>
          <w:sz w:val="36"/>
          <w:szCs w:val="36"/>
          <w:lang w:val="en-US" w:eastAsia="zh-CN"/>
        </w:rPr>
        <w:t>八</w:t>
      </w:r>
      <w:r>
        <w:rPr>
          <w:rFonts w:hint="eastAsia" w:ascii="宋体" w:hAnsi="宋体" w:cs="宋体"/>
          <w:b/>
          <w:bCs/>
          <w:kern w:val="0"/>
          <w:sz w:val="36"/>
          <w:szCs w:val="36"/>
        </w:rPr>
        <w:t>）退还保证金的函</w:t>
      </w:r>
      <w:bookmarkEnd w:id="80"/>
      <w:bookmarkEnd w:id="81"/>
      <w:bookmarkEnd w:id="82"/>
      <w:bookmarkEnd w:id="83"/>
      <w:bookmarkEnd w:id="84"/>
      <w:bookmarkEnd w:id="85"/>
      <w:bookmarkEnd w:id="86"/>
      <w:bookmarkEnd w:id="87"/>
    </w:p>
    <w:p>
      <w:pPr>
        <w:spacing w:line="380" w:lineRule="exact"/>
        <w:jc w:val="center"/>
        <w:rPr>
          <w:rFonts w:ascii="宋体" w:hAnsi="宋体"/>
          <w:b/>
          <w:sz w:val="36"/>
        </w:rPr>
      </w:pPr>
    </w:p>
    <w:p>
      <w:pPr>
        <w:spacing w:line="380" w:lineRule="exact"/>
        <w:jc w:val="center"/>
        <w:rPr>
          <w:rFonts w:ascii="宋体" w:hAnsi="宋体"/>
          <w:b/>
          <w:sz w:val="36"/>
        </w:rPr>
      </w:pPr>
    </w:p>
    <w:p>
      <w:pPr>
        <w:widowControl/>
        <w:spacing w:line="500" w:lineRule="exact"/>
        <w:jc w:val="left"/>
        <w:rPr>
          <w:rFonts w:ascii="宋体" w:hAnsi="宋体" w:cs="宋体"/>
          <w:kern w:val="0"/>
          <w:sz w:val="18"/>
          <w:szCs w:val="18"/>
        </w:rPr>
      </w:pPr>
      <w:r>
        <w:rPr>
          <w:rFonts w:hint="eastAsia" w:ascii="宋体" w:hAnsi="宋体"/>
          <w:sz w:val="24"/>
        </w:rPr>
        <w:t>致：福建优胜招标项目管理集团有限公司</w:t>
      </w:r>
    </w:p>
    <w:p>
      <w:pPr>
        <w:widowControl/>
        <w:spacing w:line="500" w:lineRule="exact"/>
        <w:ind w:firstLine="480" w:firstLineChars="200"/>
        <w:jc w:val="left"/>
        <w:rPr>
          <w:rFonts w:ascii="宋体" w:hAnsi="宋体"/>
          <w:sz w:val="24"/>
        </w:rPr>
      </w:pPr>
      <w:r>
        <w:rPr>
          <w:rFonts w:hint="eastAsia" w:ascii="宋体" w:hAnsi="宋体"/>
          <w:sz w:val="24"/>
        </w:rPr>
        <w:t>兹有我公司参加贵公司</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日（截止时间）组织网上竞价的</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项目(项目名称)的竞价活动中，本公司以</w:t>
      </w:r>
      <w:r>
        <w:rPr>
          <w:rFonts w:hint="eastAsia" w:ascii="宋体" w:hAnsi="宋体"/>
          <w:sz w:val="24"/>
          <w:u w:val="single"/>
        </w:rPr>
        <w:t xml:space="preserve">      </w:t>
      </w:r>
      <w:r>
        <w:rPr>
          <w:rFonts w:hint="eastAsia" w:ascii="宋体" w:hAnsi="宋体"/>
          <w:sz w:val="24"/>
        </w:rPr>
        <w:t>（同城转帐、异地电汇）形式缴纳保证金（¥         ），如成交，请贵公司待我司缴纳成交服务费并提供政府采购合同及采购人验收凭证后给予办理退还；如未成交，则请将保证金直接退还到我公司帐户中:</w:t>
      </w:r>
    </w:p>
    <w:p>
      <w:pPr>
        <w:widowControl/>
        <w:spacing w:line="500" w:lineRule="exact"/>
        <w:ind w:firstLine="480" w:firstLineChars="200"/>
        <w:jc w:val="left"/>
        <w:rPr>
          <w:rFonts w:ascii="宋体" w:hAnsi="宋体"/>
          <w:sz w:val="24"/>
        </w:rPr>
      </w:pPr>
      <w:r>
        <w:rPr>
          <w:rFonts w:hint="eastAsia" w:ascii="宋体" w:hAnsi="宋体"/>
          <w:sz w:val="24"/>
        </w:rPr>
        <w:t> </w:t>
      </w:r>
    </w:p>
    <w:p>
      <w:pPr>
        <w:widowControl/>
        <w:spacing w:line="500" w:lineRule="exact"/>
        <w:ind w:firstLine="480" w:firstLineChars="200"/>
        <w:jc w:val="left"/>
        <w:rPr>
          <w:rFonts w:ascii="宋体" w:hAnsi="宋体"/>
          <w:sz w:val="24"/>
        </w:rPr>
      </w:pPr>
      <w:r>
        <w:rPr>
          <w:rFonts w:hint="eastAsia" w:ascii="宋体" w:hAnsi="宋体"/>
          <w:sz w:val="24"/>
        </w:rPr>
        <w:t>竞价人全称：</w:t>
      </w:r>
      <w:r>
        <w:rPr>
          <w:rFonts w:hint="eastAsia" w:ascii="宋体" w:hAnsi="宋体"/>
          <w:sz w:val="24"/>
          <w:u w:val="single"/>
        </w:rPr>
        <w:t xml:space="preserve">                </w:t>
      </w:r>
    </w:p>
    <w:p>
      <w:pPr>
        <w:widowControl/>
        <w:spacing w:line="500" w:lineRule="exact"/>
        <w:ind w:firstLine="480" w:firstLineChars="200"/>
        <w:jc w:val="left"/>
        <w:rPr>
          <w:rFonts w:ascii="宋体" w:hAnsi="宋体"/>
          <w:sz w:val="24"/>
        </w:rPr>
      </w:pPr>
      <w:r>
        <w:rPr>
          <w:rFonts w:hint="eastAsia" w:ascii="宋体" w:hAnsi="宋体"/>
          <w:sz w:val="24"/>
        </w:rPr>
        <w:t>开户银行：</w:t>
      </w:r>
      <w:r>
        <w:rPr>
          <w:rFonts w:hint="eastAsia" w:ascii="宋体" w:hAnsi="宋体"/>
          <w:sz w:val="24"/>
          <w:u w:val="single"/>
        </w:rPr>
        <w:t>            </w:t>
      </w:r>
    </w:p>
    <w:p>
      <w:pPr>
        <w:widowControl/>
        <w:spacing w:line="500" w:lineRule="exact"/>
        <w:ind w:firstLine="480" w:firstLineChars="200"/>
        <w:jc w:val="left"/>
        <w:rPr>
          <w:rFonts w:ascii="宋体" w:hAnsi="宋体"/>
          <w:sz w:val="24"/>
          <w:u w:val="single"/>
        </w:rPr>
      </w:pPr>
      <w:r>
        <w:rPr>
          <w:rFonts w:hint="eastAsia" w:ascii="宋体" w:hAnsi="宋体"/>
          <w:sz w:val="24"/>
        </w:rPr>
        <w:t>账    号：</w:t>
      </w:r>
      <w:r>
        <w:rPr>
          <w:rFonts w:hint="eastAsia" w:ascii="宋体" w:hAnsi="宋体"/>
          <w:sz w:val="24"/>
          <w:u w:val="single"/>
        </w:rPr>
        <w:t>           </w:t>
      </w:r>
    </w:p>
    <w:p>
      <w:pPr>
        <w:widowControl/>
        <w:spacing w:line="500" w:lineRule="exact"/>
        <w:ind w:firstLine="480" w:firstLineChars="200"/>
        <w:jc w:val="left"/>
        <w:rPr>
          <w:rFonts w:ascii="宋体" w:hAnsi="宋体"/>
          <w:sz w:val="24"/>
        </w:rPr>
      </w:pPr>
      <w:r>
        <w:rPr>
          <w:rFonts w:hint="eastAsia" w:ascii="宋体" w:hAnsi="宋体"/>
          <w:sz w:val="24"/>
        </w:rPr>
        <w:t>公司所属省份、市县：</w:t>
      </w:r>
      <w:r>
        <w:rPr>
          <w:rFonts w:hint="eastAsia" w:ascii="宋体" w:hAnsi="宋体"/>
          <w:sz w:val="24"/>
          <w:u w:val="single"/>
        </w:rPr>
        <w:t>        </w:t>
      </w:r>
    </w:p>
    <w:p>
      <w:pPr>
        <w:widowControl/>
        <w:spacing w:line="500" w:lineRule="exact"/>
        <w:ind w:firstLine="480" w:firstLineChars="200"/>
        <w:jc w:val="left"/>
        <w:rPr>
          <w:rFonts w:ascii="宋体" w:hAnsi="宋体"/>
          <w:sz w:val="24"/>
        </w:rPr>
      </w:pPr>
      <w:r>
        <w:rPr>
          <w:rFonts w:hint="eastAsia" w:ascii="宋体" w:hAnsi="宋体"/>
          <w:sz w:val="24"/>
        </w:rPr>
        <w:t>（以上内容应详细填写，不可简化）</w:t>
      </w:r>
    </w:p>
    <w:p>
      <w:pPr>
        <w:widowControl/>
        <w:spacing w:line="500" w:lineRule="exact"/>
        <w:jc w:val="right"/>
        <w:rPr>
          <w:rFonts w:ascii="宋体" w:hAnsi="宋体"/>
          <w:sz w:val="24"/>
        </w:rPr>
      </w:pPr>
    </w:p>
    <w:p>
      <w:pPr>
        <w:rPr>
          <w:rFonts w:ascii="宋体" w:hAnsi="宋体"/>
          <w:sz w:val="28"/>
        </w:rPr>
      </w:pPr>
    </w:p>
    <w:p>
      <w:pPr>
        <w:spacing w:line="380" w:lineRule="exact"/>
        <w:rPr>
          <w:rFonts w:ascii="宋体" w:hAnsi="宋体"/>
          <w:sz w:val="24"/>
          <w:szCs w:val="20"/>
        </w:rPr>
      </w:pPr>
    </w:p>
    <w:p>
      <w:pPr>
        <w:spacing w:line="380" w:lineRule="exact"/>
        <w:rPr>
          <w:rFonts w:ascii="宋体" w:hAnsi="宋体"/>
          <w:sz w:val="24"/>
          <w:u w:val="single"/>
        </w:rPr>
      </w:pPr>
      <w:r>
        <w:rPr>
          <w:rFonts w:hint="eastAsia" w:ascii="宋体" w:hAnsi="宋体"/>
          <w:sz w:val="24"/>
        </w:rPr>
        <w:t xml:space="preserve">                            竞价人（全称并加盖公章）：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竞价人代表签字：</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pStyle w:val="9"/>
        <w:snapToGrid w:val="0"/>
        <w:spacing w:line="440" w:lineRule="exact"/>
        <w:ind w:firstLine="564"/>
        <w:jc w:val="left"/>
        <w:rPr>
          <w:rFonts w:hAnsi="宋体"/>
          <w:u w:val="single"/>
        </w:rPr>
      </w:pPr>
    </w:p>
    <w:p>
      <w:pPr>
        <w:spacing w:line="380" w:lineRule="exact"/>
        <w:rPr>
          <w:rFonts w:ascii="宋体" w:hAnsi="宋体"/>
          <w:sz w:val="24"/>
          <w:u w:val="single"/>
        </w:rPr>
      </w:pPr>
    </w:p>
    <w:p>
      <w:pPr>
        <w:spacing w:line="380" w:lineRule="exact"/>
        <w:rPr>
          <w:rFonts w:ascii="宋体" w:hAnsi="宋体"/>
          <w:sz w:val="24"/>
          <w:u w:val="single"/>
        </w:rPr>
      </w:pPr>
    </w:p>
    <w:p>
      <w:pPr>
        <w:spacing w:line="380" w:lineRule="exact"/>
        <w:rPr>
          <w:rFonts w:ascii="宋体" w:hAnsi="宋体"/>
          <w:sz w:val="24"/>
          <w:u w:val="single"/>
        </w:rPr>
      </w:pPr>
    </w:p>
    <w:p>
      <w:pPr>
        <w:spacing w:line="380" w:lineRule="exact"/>
        <w:rPr>
          <w:rFonts w:ascii="宋体" w:hAnsi="宋体"/>
          <w:sz w:val="24"/>
          <w:u w:val="single"/>
        </w:rPr>
      </w:pPr>
    </w:p>
    <w:p>
      <w:pPr>
        <w:spacing w:line="380" w:lineRule="exact"/>
        <w:rPr>
          <w:rFonts w:ascii="宋体" w:hAnsi="宋体"/>
          <w:sz w:val="24"/>
          <w:u w:val="single"/>
        </w:rPr>
      </w:pPr>
    </w:p>
    <w:p>
      <w:pPr>
        <w:spacing w:line="380" w:lineRule="exact"/>
        <w:rPr>
          <w:rFonts w:ascii="宋体" w:hAnsi="宋体"/>
          <w:sz w:val="24"/>
          <w:u w:val="single"/>
        </w:rPr>
      </w:pPr>
    </w:p>
    <w:p>
      <w:pPr>
        <w:pStyle w:val="10"/>
        <w:rPr>
          <w:rFonts w:ascii="微软雅黑" w:hAnsi="微软雅黑" w:eastAsia="微软雅黑" w:cs="微软雅黑"/>
          <w:color w:val="000000" w:themeColor="text1"/>
          <w:szCs w:val="21"/>
          <w:shd w:val="clear" w:color="auto" w:fill="FFFFFF"/>
          <w14:textFill>
            <w14:solidFill>
              <w14:schemeClr w14:val="tx1"/>
            </w14:solidFill>
          </w14:textFill>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DT">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Verdana,Arial">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646"/>
      </w:tabs>
      <w:spacing w:line="188" w:lineRule="auto"/>
      <w:ind w:firstLine="0"/>
      <w:rPr>
        <w:rFonts w:hint="default" w:ascii="Calibri" w:hAnsi="Calibri" w:cs="Calibri" w:eastAsiaTheme="minorEastAsia"/>
        <w:sz w:val="17"/>
        <w:szCs w:val="17"/>
        <w:lang w:val="en-US" w:eastAsia="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766AB"/>
    <w:multiLevelType w:val="singleLevel"/>
    <w:tmpl w:val="C91766AB"/>
    <w:lvl w:ilvl="0" w:tentative="0">
      <w:start w:val="8"/>
      <w:numFmt w:val="chineseCounting"/>
      <w:suff w:val="nothing"/>
      <w:lvlText w:val="%1、"/>
      <w:lvlJc w:val="left"/>
      <w:rPr>
        <w:rFonts w:hint="eastAsia"/>
        <w:b/>
        <w:bCs/>
      </w:rPr>
    </w:lvl>
  </w:abstractNum>
  <w:abstractNum w:abstractNumId="1">
    <w:nsid w:val="D5FC0C65"/>
    <w:multiLevelType w:val="singleLevel"/>
    <w:tmpl w:val="D5FC0C65"/>
    <w:lvl w:ilvl="0" w:tentative="0">
      <w:start w:val="2"/>
      <w:numFmt w:val="decimal"/>
      <w:suff w:val="nothing"/>
      <w:lvlText w:val="%1、"/>
      <w:lvlJc w:val="left"/>
    </w:lvl>
  </w:abstractNum>
  <w:abstractNum w:abstractNumId="2">
    <w:nsid w:val="69E2823B"/>
    <w:multiLevelType w:val="singleLevel"/>
    <w:tmpl w:val="69E2823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YzU2MTU5MjA1NjA3NmQwZGE4OGIwNDU5MzM2NWMifQ=="/>
  </w:docVars>
  <w:rsids>
    <w:rsidRoot w:val="09386870"/>
    <w:rsid w:val="00105FEF"/>
    <w:rsid w:val="001C143B"/>
    <w:rsid w:val="00205C8B"/>
    <w:rsid w:val="002C5436"/>
    <w:rsid w:val="002F4577"/>
    <w:rsid w:val="003546E1"/>
    <w:rsid w:val="003B2FF1"/>
    <w:rsid w:val="00457EFE"/>
    <w:rsid w:val="004A653E"/>
    <w:rsid w:val="004B6A97"/>
    <w:rsid w:val="005B4C3A"/>
    <w:rsid w:val="00646910"/>
    <w:rsid w:val="0074341E"/>
    <w:rsid w:val="007A2413"/>
    <w:rsid w:val="007A5049"/>
    <w:rsid w:val="00817089"/>
    <w:rsid w:val="008357E9"/>
    <w:rsid w:val="00855278"/>
    <w:rsid w:val="00895A08"/>
    <w:rsid w:val="008B5C6F"/>
    <w:rsid w:val="009E571D"/>
    <w:rsid w:val="009F2D52"/>
    <w:rsid w:val="009F42DC"/>
    <w:rsid w:val="00A17565"/>
    <w:rsid w:val="00A44D36"/>
    <w:rsid w:val="00AB7781"/>
    <w:rsid w:val="00AE7FEB"/>
    <w:rsid w:val="00B30718"/>
    <w:rsid w:val="00B35D2F"/>
    <w:rsid w:val="00BB4DC4"/>
    <w:rsid w:val="00C24B6C"/>
    <w:rsid w:val="00CD0285"/>
    <w:rsid w:val="00CF7850"/>
    <w:rsid w:val="00E9651F"/>
    <w:rsid w:val="00EF41CD"/>
    <w:rsid w:val="00F15157"/>
    <w:rsid w:val="00F26A14"/>
    <w:rsid w:val="0297204E"/>
    <w:rsid w:val="038A3960"/>
    <w:rsid w:val="05EA4DC6"/>
    <w:rsid w:val="05F5569C"/>
    <w:rsid w:val="06C14E02"/>
    <w:rsid w:val="073C7504"/>
    <w:rsid w:val="07612AFE"/>
    <w:rsid w:val="082E7B41"/>
    <w:rsid w:val="09386870"/>
    <w:rsid w:val="09AC7B44"/>
    <w:rsid w:val="09F55524"/>
    <w:rsid w:val="0B0303E6"/>
    <w:rsid w:val="0BE04A65"/>
    <w:rsid w:val="0C2E19B8"/>
    <w:rsid w:val="0C3375A7"/>
    <w:rsid w:val="0D71763F"/>
    <w:rsid w:val="0DBF5F63"/>
    <w:rsid w:val="0DDE4FD5"/>
    <w:rsid w:val="0E976506"/>
    <w:rsid w:val="0FD405AC"/>
    <w:rsid w:val="10D26947"/>
    <w:rsid w:val="113739F5"/>
    <w:rsid w:val="1145536B"/>
    <w:rsid w:val="11612411"/>
    <w:rsid w:val="12ED6227"/>
    <w:rsid w:val="134B178D"/>
    <w:rsid w:val="13E34BF6"/>
    <w:rsid w:val="14F275B8"/>
    <w:rsid w:val="164E081E"/>
    <w:rsid w:val="166F3797"/>
    <w:rsid w:val="174A7592"/>
    <w:rsid w:val="17A90296"/>
    <w:rsid w:val="18F05C53"/>
    <w:rsid w:val="19084EBD"/>
    <w:rsid w:val="1ABA798F"/>
    <w:rsid w:val="1B7A3E63"/>
    <w:rsid w:val="1BBB76F4"/>
    <w:rsid w:val="1E815F2E"/>
    <w:rsid w:val="1E8C59EC"/>
    <w:rsid w:val="1EEE2B9E"/>
    <w:rsid w:val="1F7C289F"/>
    <w:rsid w:val="230A420F"/>
    <w:rsid w:val="2354308C"/>
    <w:rsid w:val="236924E0"/>
    <w:rsid w:val="23B26890"/>
    <w:rsid w:val="23C035F7"/>
    <w:rsid w:val="241D6574"/>
    <w:rsid w:val="245B0CD5"/>
    <w:rsid w:val="254B0D3E"/>
    <w:rsid w:val="257658B6"/>
    <w:rsid w:val="260E7FC9"/>
    <w:rsid w:val="26A4362D"/>
    <w:rsid w:val="276C7FDA"/>
    <w:rsid w:val="28D61380"/>
    <w:rsid w:val="2A466066"/>
    <w:rsid w:val="2B674404"/>
    <w:rsid w:val="2BB847F5"/>
    <w:rsid w:val="2D7C2782"/>
    <w:rsid w:val="2DFB1F97"/>
    <w:rsid w:val="2E70537D"/>
    <w:rsid w:val="2F8371C0"/>
    <w:rsid w:val="30330D58"/>
    <w:rsid w:val="308B2942"/>
    <w:rsid w:val="316D3DF6"/>
    <w:rsid w:val="31A30BE1"/>
    <w:rsid w:val="330A79AD"/>
    <w:rsid w:val="33900013"/>
    <w:rsid w:val="33C978C6"/>
    <w:rsid w:val="35276154"/>
    <w:rsid w:val="357149E3"/>
    <w:rsid w:val="357753A9"/>
    <w:rsid w:val="35A70C2A"/>
    <w:rsid w:val="360976AF"/>
    <w:rsid w:val="37CB1876"/>
    <w:rsid w:val="37DC7F27"/>
    <w:rsid w:val="390B7E73"/>
    <w:rsid w:val="39FA5A40"/>
    <w:rsid w:val="3A1715A7"/>
    <w:rsid w:val="3BE86B17"/>
    <w:rsid w:val="3DF15DAF"/>
    <w:rsid w:val="3DF17B5D"/>
    <w:rsid w:val="3E6D7B2B"/>
    <w:rsid w:val="3EC85D59"/>
    <w:rsid w:val="3F5B3AFA"/>
    <w:rsid w:val="3F6D02BA"/>
    <w:rsid w:val="3FB431B0"/>
    <w:rsid w:val="3FCC0881"/>
    <w:rsid w:val="40DC0362"/>
    <w:rsid w:val="41C744FA"/>
    <w:rsid w:val="427205EA"/>
    <w:rsid w:val="427702DB"/>
    <w:rsid w:val="42D00928"/>
    <w:rsid w:val="43B510FD"/>
    <w:rsid w:val="43DA6B22"/>
    <w:rsid w:val="4612373E"/>
    <w:rsid w:val="4621390C"/>
    <w:rsid w:val="48492B70"/>
    <w:rsid w:val="486A6E89"/>
    <w:rsid w:val="4A88040F"/>
    <w:rsid w:val="4B94349C"/>
    <w:rsid w:val="4BF66A8A"/>
    <w:rsid w:val="4DDA060D"/>
    <w:rsid w:val="4EE95157"/>
    <w:rsid w:val="52BF41CD"/>
    <w:rsid w:val="5354676C"/>
    <w:rsid w:val="54FA392B"/>
    <w:rsid w:val="55212DCB"/>
    <w:rsid w:val="59257854"/>
    <w:rsid w:val="5A4A08C9"/>
    <w:rsid w:val="5A8A4FFE"/>
    <w:rsid w:val="5B133FBA"/>
    <w:rsid w:val="5B3D3F8A"/>
    <w:rsid w:val="5EEC150D"/>
    <w:rsid w:val="5FA56162"/>
    <w:rsid w:val="5FFC5E39"/>
    <w:rsid w:val="60550201"/>
    <w:rsid w:val="61EF2BC4"/>
    <w:rsid w:val="66D32372"/>
    <w:rsid w:val="6792043E"/>
    <w:rsid w:val="67E8368C"/>
    <w:rsid w:val="6964243C"/>
    <w:rsid w:val="6A6435C4"/>
    <w:rsid w:val="6AD541DF"/>
    <w:rsid w:val="6ADF0D1E"/>
    <w:rsid w:val="6B476E8A"/>
    <w:rsid w:val="6B5461FF"/>
    <w:rsid w:val="6CB54D3A"/>
    <w:rsid w:val="6CE02875"/>
    <w:rsid w:val="6E3C263D"/>
    <w:rsid w:val="6EAC238A"/>
    <w:rsid w:val="6EB41779"/>
    <w:rsid w:val="70722F74"/>
    <w:rsid w:val="716A05FE"/>
    <w:rsid w:val="71993AD2"/>
    <w:rsid w:val="7459232D"/>
    <w:rsid w:val="74980757"/>
    <w:rsid w:val="75716128"/>
    <w:rsid w:val="768F2D2A"/>
    <w:rsid w:val="77542328"/>
    <w:rsid w:val="77881DDB"/>
    <w:rsid w:val="77F63E98"/>
    <w:rsid w:val="787E7C64"/>
    <w:rsid w:val="79A967DC"/>
    <w:rsid w:val="79CF00FA"/>
    <w:rsid w:val="7A3E58FC"/>
    <w:rsid w:val="7A7D431E"/>
    <w:rsid w:val="7AE62CDE"/>
    <w:rsid w:val="7B8142EB"/>
    <w:rsid w:val="7DAE4CDE"/>
    <w:rsid w:val="7E135A54"/>
    <w:rsid w:val="7FE97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adjustRightInd w:val="0"/>
      <w:spacing w:line="312" w:lineRule="atLeast"/>
      <w:ind w:firstLine="420"/>
      <w:textAlignment w:val="baseline"/>
    </w:pPr>
    <w:rPr>
      <w:kern w:val="0"/>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able of figures"/>
    <w:basedOn w:val="1"/>
    <w:next w:val="1"/>
    <w:semiHidden/>
    <w:qFormat/>
    <w:uiPriority w:val="0"/>
    <w:pPr>
      <w:ind w:left="200" w:leftChars="200" w:hanging="200" w:hangingChars="200"/>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font41"/>
    <w:qFormat/>
    <w:uiPriority w:val="0"/>
    <w:rPr>
      <w:rFonts w:hint="eastAsia" w:ascii="宋体" w:hAnsi="宋体" w:eastAsia="宋体" w:cs="宋体"/>
      <w:color w:val="000000"/>
      <w:sz w:val="22"/>
      <w:szCs w:val="22"/>
      <w:u w:val="none"/>
    </w:rPr>
  </w:style>
  <w:style w:type="character" w:customStyle="1" w:styleId="20">
    <w:name w:val="font61"/>
    <w:qFormat/>
    <w:uiPriority w:val="0"/>
    <w:rPr>
      <w:rFonts w:hint="eastAsia" w:ascii="宋体" w:hAnsi="宋体" w:eastAsia="宋体" w:cs="宋体"/>
      <w:color w:val="000000"/>
      <w:sz w:val="22"/>
      <w:szCs w:val="22"/>
      <w:u w:val="none"/>
    </w:rPr>
  </w:style>
  <w:style w:type="paragraph" w:styleId="21">
    <w:name w:val="List Paragraph"/>
    <w:basedOn w:val="1"/>
    <w:qFormat/>
    <w:uiPriority w:val="34"/>
    <w:pPr>
      <w:ind w:firstLine="420" w:firstLineChars="200"/>
    </w:pPr>
    <w:rPr>
      <w:rFonts w:ascii="Calibri" w:hAnsi="Calibri" w:cs="Calibri"/>
      <w:szCs w:val="21"/>
    </w:rPr>
  </w:style>
  <w:style w:type="character" w:customStyle="1" w:styleId="22">
    <w:name w:val="font121"/>
    <w:basedOn w:val="16"/>
    <w:qFormat/>
    <w:uiPriority w:val="0"/>
    <w:rPr>
      <w:rFonts w:hint="eastAsia" w:ascii="宋体" w:hAnsi="宋体" w:eastAsia="宋体" w:cs="宋体"/>
      <w:color w:val="000000"/>
      <w:sz w:val="20"/>
      <w:szCs w:val="20"/>
      <w:u w:val="none"/>
    </w:rPr>
  </w:style>
  <w:style w:type="character" w:customStyle="1" w:styleId="23">
    <w:name w:val="font131"/>
    <w:basedOn w:val="16"/>
    <w:qFormat/>
    <w:uiPriority w:val="0"/>
    <w:rPr>
      <w:rFonts w:hint="eastAsia" w:ascii="宋体" w:hAnsi="宋体" w:eastAsia="宋体" w:cs="宋体"/>
      <w:color w:val="000000"/>
      <w:sz w:val="22"/>
      <w:szCs w:val="22"/>
      <w:u w:val="none"/>
    </w:rPr>
  </w:style>
  <w:style w:type="character" w:customStyle="1" w:styleId="24">
    <w:name w:val="font21"/>
    <w:basedOn w:val="16"/>
    <w:qFormat/>
    <w:uiPriority w:val="0"/>
    <w:rPr>
      <w:rFonts w:hint="eastAsia" w:ascii="宋体" w:hAnsi="宋体" w:eastAsia="宋体" w:cs="宋体"/>
      <w:color w:val="000000"/>
      <w:sz w:val="20"/>
      <w:szCs w:val="20"/>
      <w:u w:val="none"/>
    </w:rPr>
  </w:style>
  <w:style w:type="character" w:customStyle="1" w:styleId="25">
    <w:name w:val="font101"/>
    <w:basedOn w:val="16"/>
    <w:qFormat/>
    <w:uiPriority w:val="0"/>
    <w:rPr>
      <w:rFonts w:ascii="GDT" w:hAnsi="GDT" w:eastAsia="GDT" w:cs="GDT"/>
      <w:color w:val="000000"/>
      <w:sz w:val="20"/>
      <w:szCs w:val="20"/>
      <w:u w:val="none"/>
    </w:rPr>
  </w:style>
  <w:style w:type="character" w:customStyle="1" w:styleId="26">
    <w:name w:val="批注框文本 Char"/>
    <w:basedOn w:val="16"/>
    <w:link w:val="10"/>
    <w:qFormat/>
    <w:uiPriority w:val="0"/>
    <w:rPr>
      <w:rFonts w:asciiTheme="minorHAnsi" w:hAnsiTheme="minorHAnsi" w:eastAsiaTheme="minorEastAsia" w:cstheme="minorBidi"/>
      <w:kern w:val="2"/>
      <w:sz w:val="18"/>
      <w:szCs w:val="18"/>
    </w:rPr>
  </w:style>
  <w:style w:type="paragraph" w:customStyle="1" w:styleId="27">
    <w:name w:val="正文_122_0_0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pPr>
    <w:rPr>
      <w:rFonts w:ascii="Times New Roman" w:hAnsi="Times New Roman"/>
      <w:kern w:val="28"/>
    </w:rPr>
  </w:style>
  <w:style w:type="paragraph" w:customStyle="1" w:styleId="29">
    <w:name w:val="样式1"/>
    <w:basedOn w:val="4"/>
    <w:qFormat/>
    <w:uiPriority w:val="0"/>
    <w:pPr>
      <w:tabs>
        <w:tab w:val="left" w:pos="816"/>
      </w:tabs>
      <w:spacing w:line="0" w:lineRule="atLeast"/>
      <w:ind w:left="816" w:hanging="816"/>
    </w:pPr>
    <w:rPr>
      <w:b w:val="0"/>
    </w:rPr>
  </w:style>
  <w:style w:type="paragraph" w:customStyle="1" w:styleId="30">
    <w:name w:val="标准"/>
    <w:basedOn w:val="1"/>
    <w:qFormat/>
    <w:uiPriority w:val="0"/>
    <w:pPr>
      <w:spacing w:line="360" w:lineRule="auto"/>
      <w:ind w:firstLine="200" w:firstLineChars="200"/>
    </w:pPr>
    <w:rPr>
      <w:rFonts w:cs="宋体"/>
    </w:rPr>
  </w:style>
  <w:style w:type="paragraph" w:customStyle="1" w:styleId="31">
    <w:name w:val="样式2"/>
    <w:basedOn w:val="12"/>
    <w:qFormat/>
    <w:uiPriority w:val="0"/>
    <w:rPr>
      <w:szCs w:val="20"/>
    </w:rPr>
  </w:style>
  <w:style w:type="paragraph" w:customStyle="1" w:styleId="32">
    <w:name w:val="样式3"/>
    <w:basedOn w:val="9"/>
    <w:qFormat/>
    <w:uiPriority w:val="0"/>
    <w:pPr>
      <w:spacing w:line="0" w:lineRule="atLeast"/>
      <w:outlineLvl w:val="0"/>
    </w:pPr>
    <w:rPr>
      <w:sz w:val="28"/>
    </w:rPr>
  </w:style>
  <w:style w:type="paragraph" w:customStyle="1" w:styleId="33">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34">
    <w:name w:val="p0"/>
    <w:basedOn w:val="1"/>
    <w:qFormat/>
    <w:uiPriority w:val="0"/>
    <w:pPr>
      <w:widowControl/>
    </w:pPr>
    <w:rPr>
      <w:kern w:val="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7876</Words>
  <Characters>8198</Characters>
  <Lines>56</Lines>
  <Paragraphs>16</Paragraphs>
  <TotalTime>210</TotalTime>
  <ScaleCrop>false</ScaleCrop>
  <LinksUpToDate>false</LinksUpToDate>
  <CharactersWithSpaces>9989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2022-01-19T00:47:00Z</dcterms:created>
  <dc:creator>华腾招标周峰</dc:creator>
  <cp:lastModifiedBy>游斌荣</cp:lastModifiedBy>
  <cp:lastPrinted>2022-06-02T02:26:00Z</cp:lastPrinted>
  <dcterms:modified xsi:type="dcterms:W3CDTF">2022-07-07T14:29:44Z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1BDEFB669238407A9A965A19DE07CD4C</vt:lpwstr>
  </property>
</Properties>
</file>